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BB" w:rsidRDefault="00E064BB" w:rsidP="00E064BB">
      <w:pPr>
        <w:pStyle w:val="3"/>
        <w:ind w:firstLine="562"/>
        <w:jc w:val="center"/>
        <w:rPr>
          <w:rFonts w:asciiTheme="minorEastAsia" w:hAnsiTheme="minorEastAsia" w:cstheme="minorEastAsia"/>
          <w:szCs w:val="28"/>
        </w:rPr>
      </w:pPr>
      <w:r>
        <w:rPr>
          <w:rFonts w:asciiTheme="minorEastAsia" w:hAnsiTheme="minorEastAsia" w:cstheme="minorEastAsia" w:hint="eastAsia"/>
          <w:szCs w:val="28"/>
        </w:rPr>
        <w:t>互动涂鸦</w:t>
      </w:r>
    </w:p>
    <w:p w:rsidR="00E064BB" w:rsidRDefault="00E064BB" w:rsidP="00E064BB">
      <w:pPr>
        <w:ind w:firstLineChars="200" w:firstLine="48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小朋友在纸上创作自己喜爱的小动物，扫描进入美丽的场景，小动物瞬间活蹦乱跳，去触碰它进行互动玩耍。小动物还会穿上衣服，发出甜美的声音，与小朋友愉快交谈，让每个小朋友都可以成为“神笔马良”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。</w:t>
      </w:r>
    </w:p>
    <w:p w:rsidR="00E064BB" w:rsidRDefault="00E064BB" w:rsidP="00E064BB">
      <w:pPr>
        <w:spacing w:line="36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参数要求如下：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95"/>
        <w:gridCol w:w="1067"/>
        <w:gridCol w:w="5270"/>
        <w:gridCol w:w="570"/>
        <w:gridCol w:w="507"/>
      </w:tblGrid>
      <w:tr w:rsidR="00E064BB" w:rsidTr="00B02291">
        <w:trPr>
          <w:trHeight w:val="542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序号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分类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项目内容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设备参数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单位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数量</w:t>
            </w:r>
          </w:p>
        </w:tc>
      </w:tr>
      <w:tr w:rsidR="00E064BB" w:rsidTr="00B02291">
        <w:trPr>
          <w:trHeight w:val="865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硬件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投影机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E064BB" w:rsidRDefault="00E064BB" w:rsidP="00B02291">
            <w:pPr>
              <w:widowControl/>
              <w:spacing w:line="360" w:lineRule="exact"/>
              <w:jc w:val="left"/>
              <w:textAlignment w:val="top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亮度：≥3000 流明</w:t>
            </w:r>
          </w:p>
          <w:p w:rsidR="00E064BB" w:rsidRDefault="00E064BB" w:rsidP="00B02291">
            <w:pPr>
              <w:widowControl/>
              <w:spacing w:line="360" w:lineRule="exact"/>
              <w:jc w:val="left"/>
              <w:textAlignment w:val="top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分辨率：≥1920*1080</w:t>
            </w:r>
          </w:p>
          <w:p w:rsidR="00E064BB" w:rsidRDefault="00E064BB" w:rsidP="00B02291">
            <w:pPr>
              <w:widowControl/>
              <w:spacing w:line="360" w:lineRule="exact"/>
              <w:jc w:val="left"/>
              <w:textAlignment w:val="top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对比度：≥10000:1</w:t>
            </w:r>
          </w:p>
          <w:p w:rsidR="00E064BB" w:rsidRDefault="00E064BB" w:rsidP="00B02291">
            <w:pPr>
              <w:widowControl/>
              <w:spacing w:line="360" w:lineRule="exact"/>
              <w:jc w:val="left"/>
              <w:textAlignment w:val="top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投影画面尺寸：支持16:9或16:10</w:t>
            </w:r>
          </w:p>
          <w:p w:rsidR="00E064BB" w:rsidRDefault="00E064BB" w:rsidP="00B02291">
            <w:pPr>
              <w:widowControl/>
              <w:spacing w:line="360" w:lineRule="exact"/>
              <w:jc w:val="left"/>
              <w:textAlignment w:val="top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最佳投放距离: 1-1.6米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E064BB" w:rsidTr="00B02291">
        <w:trPr>
          <w:trHeight w:val="5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互动装置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支持 360 度激光扫描雷达</w:t>
            </w:r>
          </w:p>
          <w:p w:rsidR="00E064BB" w:rsidRDefault="00E064BB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支持 12 米测量半径</w:t>
            </w:r>
          </w:p>
          <w:p w:rsidR="00E064BB" w:rsidRDefault="00E064BB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支持 8000 次/秒测量频率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E064BB" w:rsidTr="00B02291">
        <w:trPr>
          <w:trHeight w:val="411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互动装置外壳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定制保护壳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个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E064BB" w:rsidTr="00B02291">
        <w:trPr>
          <w:trHeight w:val="18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投影机吊架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材质：加厚碳素钢+冷轧板</w:t>
            </w:r>
          </w:p>
          <w:p w:rsidR="00E064BB" w:rsidRDefault="00E064BB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承受重量：≥10KG </w:t>
            </w:r>
          </w:p>
          <w:p w:rsidR="00E064BB" w:rsidRDefault="00E064BB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多角度调节：上下±30度 、左右±30度</w:t>
            </w:r>
          </w:p>
          <w:p w:rsidR="00E064BB" w:rsidRDefault="00E064BB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支持管内走线：可穿过HDMI线、电源线等线材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套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E064BB" w:rsidTr="00B02291">
        <w:trPr>
          <w:trHeight w:val="69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控制主机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CPU：≥Intel i5 </w:t>
            </w:r>
          </w:p>
          <w:p w:rsidR="00E064BB" w:rsidRDefault="00E064BB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内存：≥4G</w:t>
            </w:r>
          </w:p>
          <w:p w:rsidR="00E064BB" w:rsidRDefault="00E064BB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硬盘：≥120G SSD </w:t>
            </w:r>
          </w:p>
          <w:p w:rsidR="00E064BB" w:rsidRDefault="00E064BB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显卡：独立显卡</w:t>
            </w:r>
          </w:p>
          <w:p w:rsidR="00E064BB" w:rsidRDefault="00E064BB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电源：500W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E064BB" w:rsidTr="00B02291">
        <w:trPr>
          <w:trHeight w:val="18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键盘+鼠标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无线键盘套装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套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E064BB" w:rsidTr="00B02291">
        <w:trPr>
          <w:trHeight w:val="18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双绘画端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屏幕规格：≥43寸</w:t>
            </w:r>
          </w:p>
          <w:p w:rsidR="00E064BB" w:rsidRDefault="00E064BB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比例：16:9</w:t>
            </w:r>
          </w:p>
          <w:p w:rsidR="00E064BB" w:rsidRDefault="00E064BB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分辨率：1920*1080</w:t>
            </w:r>
          </w:p>
          <w:p w:rsidR="00E064BB" w:rsidRDefault="00E064BB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可视角度：全视角</w:t>
            </w:r>
          </w:p>
          <w:p w:rsidR="00E064BB" w:rsidRDefault="00E064BB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亮度：≥300d/㎡ </w:t>
            </w:r>
          </w:p>
          <w:p w:rsidR="00E064BB" w:rsidRDefault="00E064BB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定位精度：±2mm </w:t>
            </w:r>
          </w:p>
          <w:p w:rsidR="00E064BB" w:rsidRDefault="00E064BB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透光率：≥95%</w:t>
            </w:r>
          </w:p>
          <w:p w:rsidR="00E064BB" w:rsidRDefault="00E064BB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触摸类型：电容触摸</w:t>
            </w:r>
          </w:p>
          <w:p w:rsidR="00E064BB" w:rsidRDefault="00E064BB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lastRenderedPageBreak/>
              <w:t>触摸介质：手指、触摸笔等</w:t>
            </w:r>
          </w:p>
          <w:p w:rsidR="00E064BB" w:rsidRDefault="00E064BB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响应时间：6ms</w:t>
            </w:r>
          </w:p>
          <w:p w:rsidR="00E064BB" w:rsidRDefault="00E064BB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主板：RK3288</w:t>
            </w:r>
          </w:p>
          <w:p w:rsidR="00E064BB" w:rsidRDefault="00E064BB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内存：≥4G</w:t>
            </w:r>
          </w:p>
          <w:p w:rsidR="00E064BB" w:rsidRDefault="00E064BB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存储：≥8G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台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</w:tr>
      <w:tr w:rsidR="00E064BB" w:rsidTr="00B02291">
        <w:trPr>
          <w:trHeight w:val="21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</w:t>
            </w: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主机柜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长600mm*宽600mm*高600mm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个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E064BB" w:rsidTr="00B02291">
        <w:trPr>
          <w:trHeight w:val="18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</w:t>
            </w: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耗材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辅料，信号线、USB延长线等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批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E064BB" w:rsidTr="00B02291">
        <w:trPr>
          <w:trHeight w:val="68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软件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互动涂鸦系统软件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spacing w:line="240" w:lineRule="auto"/>
            </w:pPr>
            <w:r>
              <w:rPr>
                <w:rFonts w:hint="eastAsia"/>
              </w:rPr>
              <w:t>功能要求：</w:t>
            </w:r>
          </w:p>
          <w:p w:rsidR="00E064BB" w:rsidRDefault="00E064BB" w:rsidP="00B02291">
            <w:pPr>
              <w:spacing w:line="24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拍打画面，可以精准的反应互动，爆发出绚丽的魔法特效；</w:t>
            </w:r>
          </w:p>
          <w:p w:rsidR="00E064BB" w:rsidRDefault="00E064BB" w:rsidP="00B02291">
            <w:pPr>
              <w:spacing w:line="24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拍打动物时，动物体型会变大变小；</w:t>
            </w:r>
          </w:p>
          <w:p w:rsidR="00E064BB" w:rsidRDefault="00E064BB" w:rsidP="00B02291">
            <w:pPr>
              <w:spacing w:line="240" w:lineRule="auto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动物穿戴上可爱的服饰；</w:t>
            </w:r>
          </w:p>
          <w:p w:rsidR="00E064BB" w:rsidRDefault="00E064BB" w:rsidP="00B02291">
            <w:pPr>
              <w:spacing w:line="240" w:lineRule="auto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动物之间也有丰富的互动；</w:t>
            </w:r>
          </w:p>
          <w:p w:rsidR="00E064BB" w:rsidRDefault="00E064BB" w:rsidP="00B02291">
            <w:pPr>
              <w:spacing w:line="240" w:lineRule="auto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动物和玩耍的小朋友可以语音互动；</w:t>
            </w:r>
          </w:p>
          <w:p w:rsidR="00E064BB" w:rsidRDefault="00E064BB" w:rsidP="00B02291">
            <w:pPr>
              <w:spacing w:line="240" w:lineRule="auto"/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包含两个场景主题：森林，海洋。森林以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生肖模板为绘画内容，包含动物百科，中英文两种模式介绍。海洋鱼类不少于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个。</w:t>
            </w:r>
          </w:p>
          <w:p w:rsidR="00E064BB" w:rsidRDefault="00E064BB" w:rsidP="00B02291">
            <w:pPr>
              <w:spacing w:line="240" w:lineRule="auto"/>
              <w:rPr>
                <w:rFonts w:eastAsia="黑体"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模式设定：每台绘画端可以满足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人同时操作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种模式选择，互不干扰。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套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064BB" w:rsidRDefault="00E064BB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</w:tbl>
    <w:p w:rsidR="009A6E19" w:rsidRPr="00E064BB" w:rsidRDefault="00857476" w:rsidP="00E064BB">
      <w:bookmarkStart w:id="0" w:name="_GoBack"/>
      <w:bookmarkEnd w:id="0"/>
    </w:p>
    <w:sectPr w:rsidR="009A6E19" w:rsidRPr="00E06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76" w:rsidRDefault="00857476" w:rsidP="0071747A">
      <w:pPr>
        <w:spacing w:line="240" w:lineRule="auto"/>
      </w:pPr>
      <w:r>
        <w:separator/>
      </w:r>
    </w:p>
  </w:endnote>
  <w:endnote w:type="continuationSeparator" w:id="0">
    <w:p w:rsidR="00857476" w:rsidRDefault="00857476" w:rsidP="00717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76" w:rsidRDefault="00857476" w:rsidP="0071747A">
      <w:pPr>
        <w:spacing w:line="240" w:lineRule="auto"/>
      </w:pPr>
      <w:r>
        <w:separator/>
      </w:r>
    </w:p>
  </w:footnote>
  <w:footnote w:type="continuationSeparator" w:id="0">
    <w:p w:rsidR="00857476" w:rsidRDefault="00857476" w:rsidP="007174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29"/>
    <w:rsid w:val="00596B2B"/>
    <w:rsid w:val="0071747A"/>
    <w:rsid w:val="00857476"/>
    <w:rsid w:val="008E2414"/>
    <w:rsid w:val="00E064BB"/>
    <w:rsid w:val="00E31BFA"/>
    <w:rsid w:val="00E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58F1D2-E88E-49FF-9F11-58E99EA9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71747A"/>
    <w:pPr>
      <w:widowControl w:val="0"/>
      <w:spacing w:line="360" w:lineRule="auto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74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1747A"/>
    <w:pPr>
      <w:keepNext/>
      <w:keepLines/>
      <w:spacing w:before="260" w:after="260" w:line="300" w:lineRule="auto"/>
      <w:ind w:firstLineChars="200" w:firstLine="200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47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71747A"/>
    <w:rPr>
      <w:b/>
      <w:bCs/>
      <w:sz w:val="28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71747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763</Characters>
  <Application>Microsoft Office Word</Application>
  <DocSecurity>0</DocSecurity>
  <Lines>6</Lines>
  <Paragraphs>1</Paragraphs>
  <ScaleCrop>false</ScaleCrop>
  <Company>Sinopec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2022-04-15T07:08:00Z</dcterms:created>
  <dcterms:modified xsi:type="dcterms:W3CDTF">2022-04-15T07:16:00Z</dcterms:modified>
</cp:coreProperties>
</file>