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1A" w:rsidRDefault="0044581A" w:rsidP="0044581A"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化石探秘</w:t>
      </w:r>
    </w:p>
    <w:p w:rsidR="0044581A" w:rsidRDefault="0044581A" w:rsidP="0044581A">
      <w:pPr>
        <w:spacing w:line="360" w:lineRule="exact"/>
        <w:ind w:firstLineChars="200" w:firstLine="48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="宋体" w:hint="eastAsia"/>
          <w:sz w:val="24"/>
        </w:rPr>
        <w:t>化石探秘挖掘完整过程体验系统，从选址到使用工具破土，不少于3种挖掘工具，到发现化石，通过铺皮纸，注入石膏，凝固等操作清理装箱，运往实验室清理化石，拼接化石最后复原恐龙真实面貌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44581A" w:rsidRDefault="0044581A" w:rsidP="0044581A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68"/>
        <w:gridCol w:w="5638"/>
      </w:tblGrid>
      <w:tr w:rsidR="0044581A" w:rsidTr="00B02291">
        <w:trPr>
          <w:trHeight w:val="375"/>
          <w:jc w:val="center"/>
        </w:trPr>
        <w:tc>
          <w:tcPr>
            <w:tcW w:w="420" w:type="pct"/>
            <w:vAlign w:val="center"/>
          </w:tcPr>
          <w:p w:rsidR="0044581A" w:rsidRDefault="0044581A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 w:rsidR="0044581A" w:rsidRDefault="0044581A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</w:t>
            </w:r>
          </w:p>
        </w:tc>
        <w:tc>
          <w:tcPr>
            <w:tcW w:w="3306" w:type="pct"/>
            <w:vAlign w:val="center"/>
          </w:tcPr>
          <w:p w:rsidR="0044581A" w:rsidRDefault="0044581A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44581A" w:rsidTr="00B02291">
        <w:trPr>
          <w:trHeight w:val="647"/>
          <w:jc w:val="center"/>
        </w:trPr>
        <w:tc>
          <w:tcPr>
            <w:tcW w:w="420" w:type="pct"/>
            <w:vAlign w:val="center"/>
          </w:tcPr>
          <w:p w:rsidR="0044581A" w:rsidRDefault="0044581A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 w:rsidR="0044581A" w:rsidRDefault="0044581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306" w:type="pct"/>
            <w:vAlign w:val="center"/>
          </w:tcPr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材质：冷轮钢板材质，流线型模具制作，外表面高档金属漆，内部配件镀锌，防锈，防磁，防水，耐磨</w:t>
            </w:r>
          </w:p>
          <w:p w:rsidR="0044581A" w:rsidRDefault="0044581A" w:rsidP="00B02291">
            <w:pPr>
              <w:tabs>
                <w:tab w:val="left" w:pos="943"/>
              </w:tabs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尺寸：≥长608mm *宽900mm *高800mm</w:t>
            </w:r>
          </w:p>
        </w:tc>
      </w:tr>
      <w:tr w:rsidR="0044581A" w:rsidTr="00B02291">
        <w:trPr>
          <w:trHeight w:val="274"/>
          <w:jc w:val="center"/>
        </w:trPr>
        <w:tc>
          <w:tcPr>
            <w:tcW w:w="420" w:type="pct"/>
            <w:vAlign w:val="center"/>
          </w:tcPr>
          <w:p w:rsidR="0044581A" w:rsidRDefault="0044581A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 w:rsidR="0044581A" w:rsidRDefault="0044581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306" w:type="pct"/>
            <w:vAlign w:val="center"/>
          </w:tcPr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屏幕规格：≥32寸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显示比例：16：9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屏幕分辨率：1920*1080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亮度：≥300cd/m²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定位精度：±2mm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透光率：≥95%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响应时间：6ms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类型：电容触摸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触摸介质：手指、触摸笔等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机壳：表面钢化玻璃、金属烤漆外壳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CPU： Intel i5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主板：工业主板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内存：≥4G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硬盘：≥120G SSD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显卡：集成显卡  </w:t>
            </w:r>
          </w:p>
        </w:tc>
      </w:tr>
      <w:tr w:rsidR="0044581A" w:rsidTr="00B02291">
        <w:trPr>
          <w:trHeight w:val="233"/>
          <w:jc w:val="center"/>
        </w:trPr>
        <w:tc>
          <w:tcPr>
            <w:tcW w:w="5000" w:type="pct"/>
            <w:gridSpan w:val="3"/>
            <w:vAlign w:val="center"/>
          </w:tcPr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功能要求：</w:t>
            </w:r>
          </w:p>
        </w:tc>
      </w:tr>
      <w:tr w:rsidR="0044581A" w:rsidTr="00B02291">
        <w:trPr>
          <w:trHeight w:val="90"/>
          <w:jc w:val="center"/>
        </w:trPr>
        <w:tc>
          <w:tcPr>
            <w:tcW w:w="420" w:type="pct"/>
            <w:vAlign w:val="center"/>
          </w:tcPr>
          <w:p w:rsidR="0044581A" w:rsidRDefault="0044581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79" w:type="pct"/>
            <w:gridSpan w:val="2"/>
            <w:vAlign w:val="center"/>
          </w:tcPr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功能：化石挖掘工作全流程，主要包含5个工作流程（关卡），最后以3D动态形式展示呈现。</w:t>
            </w:r>
          </w:p>
        </w:tc>
      </w:tr>
      <w:tr w:rsidR="0044581A" w:rsidTr="00B02291">
        <w:trPr>
          <w:trHeight w:val="132"/>
          <w:jc w:val="center"/>
        </w:trPr>
        <w:tc>
          <w:tcPr>
            <w:tcW w:w="420" w:type="pct"/>
            <w:vAlign w:val="center"/>
          </w:tcPr>
          <w:p w:rsidR="0044581A" w:rsidRDefault="0044581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79" w:type="pct"/>
            <w:gridSpan w:val="2"/>
            <w:vAlign w:val="center"/>
          </w:tcPr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关卡：1、选址，2、挖掘，3、获取，4、清理，5、拼接复原。</w:t>
            </w:r>
          </w:p>
        </w:tc>
      </w:tr>
      <w:tr w:rsidR="0044581A" w:rsidTr="00B02291">
        <w:trPr>
          <w:trHeight w:val="201"/>
          <w:jc w:val="center"/>
        </w:trPr>
        <w:tc>
          <w:tcPr>
            <w:tcW w:w="420" w:type="pct"/>
            <w:vAlign w:val="center"/>
          </w:tcPr>
          <w:p w:rsidR="0044581A" w:rsidRDefault="0044581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579" w:type="pct"/>
            <w:gridSpan w:val="2"/>
            <w:vAlign w:val="center"/>
          </w:tcPr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化石挖掘工作流程：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待机：待机状态，点击任意位置进入地图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地图：点击选择地图中可选区域，进入选址流程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选址：点击使用选址旗，选择好挖掘区域后，进入挖掘流程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挖掘：挖掘进度完成后，进入装箱流程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装箱：装箱进度完成后，进入清理流程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清理：清理进度完成后，进入拼接流程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7、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拼接：拼接进度完成后，进入展示流程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eastAsia="黑体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展示：展示结束后，回到待机状态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辅助功能：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1、帮助：2-8工作流程都能点击帮助按钮调出帮助内容，每个工作流程有各自的帮助内容</w:t>
            </w:r>
          </w:p>
          <w:p w:rsidR="0044581A" w:rsidRDefault="0044581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2、设置：2-8工作流程都能点击设置按钮调出帮助内容。</w:t>
            </w:r>
          </w:p>
        </w:tc>
      </w:tr>
    </w:tbl>
    <w:p w:rsidR="009A6E19" w:rsidRPr="0044581A" w:rsidRDefault="00BA6A3D" w:rsidP="0044581A">
      <w:bookmarkStart w:id="0" w:name="_GoBack"/>
      <w:bookmarkEnd w:id="0"/>
    </w:p>
    <w:sectPr w:rsidR="009A6E19" w:rsidRPr="0044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3D" w:rsidRDefault="00BA6A3D" w:rsidP="00357E15">
      <w:pPr>
        <w:spacing w:line="240" w:lineRule="auto"/>
      </w:pPr>
      <w:r>
        <w:separator/>
      </w:r>
    </w:p>
  </w:endnote>
  <w:endnote w:type="continuationSeparator" w:id="0">
    <w:p w:rsidR="00BA6A3D" w:rsidRDefault="00BA6A3D" w:rsidP="0035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3D" w:rsidRDefault="00BA6A3D" w:rsidP="00357E15">
      <w:pPr>
        <w:spacing w:line="240" w:lineRule="auto"/>
      </w:pPr>
      <w:r>
        <w:separator/>
      </w:r>
    </w:p>
  </w:footnote>
  <w:footnote w:type="continuationSeparator" w:id="0">
    <w:p w:rsidR="00BA6A3D" w:rsidRDefault="00BA6A3D" w:rsidP="00357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E81"/>
    <w:multiLevelType w:val="multilevel"/>
    <w:tmpl w:val="43BC4E81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0113D6"/>
    <w:multiLevelType w:val="multilevel"/>
    <w:tmpl w:val="7F0113D6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B"/>
    <w:rsid w:val="0005429E"/>
    <w:rsid w:val="00264B76"/>
    <w:rsid w:val="002A0844"/>
    <w:rsid w:val="00357E15"/>
    <w:rsid w:val="0044581A"/>
    <w:rsid w:val="00560715"/>
    <w:rsid w:val="00596B2B"/>
    <w:rsid w:val="00625A9B"/>
    <w:rsid w:val="00841F8C"/>
    <w:rsid w:val="008C25CE"/>
    <w:rsid w:val="00AB24EB"/>
    <w:rsid w:val="00BA6A3D"/>
    <w:rsid w:val="00E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8890A-1115-4BD7-BA96-7F511B0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57E15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7E15"/>
    <w:pPr>
      <w:keepNext/>
      <w:keepLines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E1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57E15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57E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607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>Sinopec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2022-04-15T07:01:00Z</dcterms:created>
  <dcterms:modified xsi:type="dcterms:W3CDTF">2022-04-15T07:07:00Z</dcterms:modified>
</cp:coreProperties>
</file>