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4BDC" w14:textId="4B8705C5" w:rsidR="00963C40" w:rsidRDefault="00813DE8">
      <w:pPr>
        <w:wordWrap w:val="0"/>
        <w:jc w:val="left"/>
        <w:rPr>
          <w:rFonts w:ascii="Times New Roman" w:eastAsia="宋体" w:hAnsi="宋体"/>
          <w:sz w:val="20"/>
          <w:szCs w:val="20"/>
        </w:rPr>
      </w:pPr>
      <w:r>
        <w:rPr>
          <w:rFonts w:ascii="Times New Roman" w:eastAsia="宋体" w:hAnsi="宋体" w:hint="eastAsia"/>
          <w:noProof/>
          <w:sz w:val="20"/>
          <w:szCs w:val="20"/>
        </w:rPr>
        <w:drawing>
          <wp:anchor distT="0" distB="0" distL="114300" distR="114300" simplePos="0" relativeHeight="251662848" behindDoc="0" locked="0" layoutInCell="1" allowOverlap="1" wp14:anchorId="15F53B7F" wp14:editId="7BF8444F">
            <wp:simplePos x="0" y="0"/>
            <wp:positionH relativeFrom="column">
              <wp:posOffset>0</wp:posOffset>
            </wp:positionH>
            <wp:positionV relativeFrom="paragraph">
              <wp:posOffset>196215</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8"/>
                    <a:stretch>
                      <a:fillRect/>
                    </a:stretch>
                  </pic:blipFill>
                  <pic:spPr>
                    <a:xfrm>
                      <a:off x="0" y="0"/>
                      <a:ext cx="1798955" cy="1263650"/>
                    </a:xfrm>
                    <a:prstGeom prst="rect">
                      <a:avLst/>
                    </a:prstGeom>
                  </pic:spPr>
                </pic:pic>
              </a:graphicData>
            </a:graphic>
          </wp:anchor>
        </w:drawing>
      </w:r>
    </w:p>
    <w:p w14:paraId="077AFEC8" w14:textId="77777777" w:rsidR="00963C40" w:rsidRDefault="00000000">
      <w:pPr>
        <w:wordWrap w:val="0"/>
        <w:ind w:firstLineChars="1300" w:firstLine="5720"/>
        <w:jc w:val="left"/>
        <w:rPr>
          <w:rFonts w:ascii="Times New Roman" w:eastAsia="宋体" w:hAnsi="宋体"/>
          <w:sz w:val="44"/>
          <w:szCs w:val="44"/>
        </w:rPr>
      </w:pPr>
      <w:r>
        <w:rPr>
          <w:rFonts w:ascii="Times New Roman" w:eastAsia="宋体" w:hAnsi="宋体" w:hint="eastAsia"/>
          <w:sz w:val="44"/>
          <w:szCs w:val="44"/>
        </w:rPr>
        <w:t>THIN DIS</w:t>
      </w:r>
    </w:p>
    <w:p w14:paraId="148CF98E" w14:textId="77777777" w:rsidR="00963C40" w:rsidRDefault="00000000">
      <w:pPr>
        <w:wordWrap w:val="0"/>
        <w:ind w:firstLine="5200"/>
        <w:jc w:val="left"/>
        <w:rPr>
          <w:rFonts w:ascii="Times New Roman" w:eastAsia="宋体" w:hAnsi="宋体"/>
          <w:sz w:val="44"/>
          <w:szCs w:val="44"/>
        </w:rPr>
      </w:pPr>
      <w:r>
        <w:rPr>
          <w:rFonts w:ascii="Times New Roman" w:eastAsia="宋体" w:hAnsi="宋体" w:hint="eastAsia"/>
          <w:sz w:val="44"/>
          <w:szCs w:val="44"/>
        </w:rPr>
        <w:t>超薄磁力搅拌器</w:t>
      </w:r>
    </w:p>
    <w:p w14:paraId="7F4E6737" w14:textId="77777777" w:rsidR="00963C40" w:rsidRDefault="00963C40">
      <w:pPr>
        <w:wordWrap w:val="0"/>
        <w:jc w:val="center"/>
        <w:rPr>
          <w:rFonts w:ascii="Times New Roman" w:eastAsia="宋体" w:hAnsi="宋体"/>
          <w:sz w:val="80"/>
          <w:szCs w:val="80"/>
        </w:rPr>
      </w:pPr>
    </w:p>
    <w:p w14:paraId="7DDAB6BE" w14:textId="77777777" w:rsidR="00963C40" w:rsidRDefault="00963C40">
      <w:pPr>
        <w:wordWrap w:val="0"/>
        <w:jc w:val="center"/>
        <w:rPr>
          <w:rFonts w:ascii="Times New Roman" w:eastAsia="宋体" w:hAnsi="宋体"/>
          <w:sz w:val="80"/>
          <w:szCs w:val="80"/>
        </w:rPr>
      </w:pPr>
    </w:p>
    <w:p w14:paraId="3244F410" w14:textId="69210275" w:rsidR="00963C40" w:rsidRDefault="00000000" w:rsidP="00813DE8">
      <w:pPr>
        <w:wordWrap w:val="0"/>
        <w:jc w:val="center"/>
        <w:rPr>
          <w:rFonts w:ascii="Times New Roman" w:eastAsia="宋体" w:hAnsi="宋体"/>
          <w:sz w:val="80"/>
          <w:szCs w:val="80"/>
        </w:rPr>
      </w:pPr>
      <w:r>
        <w:rPr>
          <w:noProof/>
        </w:rPr>
        <w:drawing>
          <wp:inline distT="0" distB="0" distL="114300" distR="114300" wp14:anchorId="33FB30E4" wp14:editId="468F7185">
            <wp:extent cx="5267325" cy="2572385"/>
            <wp:effectExtent l="0" t="0" r="9525" b="1841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9"/>
                    <a:stretch>
                      <a:fillRect/>
                    </a:stretch>
                  </pic:blipFill>
                  <pic:spPr>
                    <a:xfrm>
                      <a:off x="0" y="0"/>
                      <a:ext cx="5267325" cy="2572385"/>
                    </a:xfrm>
                    <a:prstGeom prst="rect">
                      <a:avLst/>
                    </a:prstGeom>
                    <a:noFill/>
                    <a:ln>
                      <a:noFill/>
                    </a:ln>
                  </pic:spPr>
                </pic:pic>
              </a:graphicData>
            </a:graphic>
          </wp:inline>
        </w:drawing>
      </w:r>
    </w:p>
    <w:p w14:paraId="1A53D618" w14:textId="77777777" w:rsidR="00963C40" w:rsidRDefault="00963C40">
      <w:pPr>
        <w:wordWrap w:val="0"/>
        <w:rPr>
          <w:rFonts w:ascii="Times New Roman" w:eastAsia="宋体" w:hAnsi="宋体"/>
          <w:sz w:val="52"/>
          <w:szCs w:val="52"/>
        </w:rPr>
      </w:pPr>
    </w:p>
    <w:p w14:paraId="1D4906C0" w14:textId="77777777" w:rsidR="00963C40" w:rsidRDefault="00963C40">
      <w:pPr>
        <w:wordWrap w:val="0"/>
        <w:rPr>
          <w:rFonts w:ascii="Times New Roman" w:eastAsia="宋体" w:hAnsi="宋体"/>
          <w:sz w:val="52"/>
          <w:szCs w:val="52"/>
        </w:rPr>
      </w:pPr>
    </w:p>
    <w:p w14:paraId="1594B7CA" w14:textId="77777777" w:rsidR="00963C40" w:rsidRDefault="00000000">
      <w:pPr>
        <w:wordWrap w:val="0"/>
        <w:spacing w:line="480" w:lineRule="auto"/>
        <w:jc w:val="center"/>
        <w:rPr>
          <w:rFonts w:ascii="Times New Roman" w:eastAsia="宋体" w:hAnsi="宋体"/>
          <w:sz w:val="44"/>
          <w:szCs w:val="44"/>
        </w:rPr>
      </w:pPr>
      <w:r>
        <w:rPr>
          <w:rFonts w:ascii="Times New Roman" w:eastAsia="宋体" w:hAnsi="宋体"/>
          <w:color w:val="000000"/>
          <w:sz w:val="44"/>
          <w:szCs w:val="44"/>
        </w:rPr>
        <w:t>上海小聪科技有限公司</w:t>
      </w:r>
    </w:p>
    <w:p w14:paraId="055B712A" w14:textId="77777777" w:rsidR="00963C40" w:rsidRDefault="00963C40">
      <w:pPr>
        <w:wordWrap w:val="0"/>
        <w:jc w:val="center"/>
        <w:rPr>
          <w:rFonts w:ascii="Times New Roman" w:eastAsia="宋体" w:hAnsi="宋体"/>
          <w:sz w:val="84"/>
          <w:szCs w:val="84"/>
        </w:rPr>
      </w:pPr>
    </w:p>
    <w:p w14:paraId="20111540" w14:textId="77777777" w:rsidR="00963C40" w:rsidRDefault="00963C40">
      <w:pPr>
        <w:wordWrap w:val="0"/>
        <w:jc w:val="left"/>
        <w:rPr>
          <w:rFonts w:ascii="Times New Roman" w:eastAsia="黑体" w:hAnsi="宋体"/>
          <w:sz w:val="52"/>
          <w:szCs w:val="52"/>
        </w:rPr>
      </w:pPr>
    </w:p>
    <w:p w14:paraId="4A690C8B" w14:textId="77777777" w:rsidR="00963C40" w:rsidRDefault="00963C40">
      <w:pPr>
        <w:spacing w:line="480" w:lineRule="auto"/>
        <w:jc w:val="center"/>
        <w:rPr>
          <w:rFonts w:ascii="Times New Roman" w:eastAsia="宋体" w:hAnsi="宋体"/>
          <w:b/>
          <w:sz w:val="44"/>
          <w:szCs w:val="44"/>
        </w:rPr>
        <w:sectPr w:rsidR="00963C40">
          <w:footerReference w:type="default" r:id="rId10"/>
          <w:endnotePr>
            <w:numFmt w:val="decimal"/>
          </w:endnotePr>
          <w:pgSz w:w="11906" w:h="16838"/>
          <w:pgMar w:top="1440" w:right="1800" w:bottom="1440" w:left="1800" w:header="851" w:footer="992" w:gutter="0"/>
          <w:pgNumType w:start="1"/>
          <w:cols w:space="720"/>
          <w:docGrid w:type="lines" w:linePitch="312" w:charSpace="6144"/>
        </w:sectPr>
      </w:pPr>
    </w:p>
    <w:p w14:paraId="3B131799" w14:textId="77777777" w:rsidR="00963C40" w:rsidRDefault="00963C40">
      <w:pPr>
        <w:spacing w:line="480" w:lineRule="auto"/>
        <w:jc w:val="center"/>
        <w:rPr>
          <w:rFonts w:ascii="Times New Roman" w:eastAsia="宋体" w:hAnsi="宋体"/>
          <w:b/>
          <w:sz w:val="44"/>
          <w:szCs w:val="44"/>
        </w:rPr>
      </w:pPr>
    </w:p>
    <w:p w14:paraId="667D2005" w14:textId="77777777" w:rsidR="00963C40" w:rsidRDefault="00000000">
      <w:pPr>
        <w:spacing w:line="480" w:lineRule="auto"/>
        <w:jc w:val="center"/>
        <w:rPr>
          <w:rFonts w:ascii="Times New Roman" w:eastAsia="宋体" w:hAnsi="宋体"/>
          <w:b/>
          <w:sz w:val="44"/>
          <w:szCs w:val="44"/>
        </w:rPr>
      </w:pPr>
      <w:r>
        <w:rPr>
          <w:rFonts w:ascii="Times New Roman" w:eastAsia="宋体" w:hAnsi="宋体"/>
          <w:b/>
          <w:sz w:val="44"/>
          <w:szCs w:val="44"/>
        </w:rPr>
        <w:t>前</w:t>
      </w:r>
      <w:r>
        <w:rPr>
          <w:rFonts w:ascii="Times New Roman" w:eastAsia="宋体" w:hAnsi="宋体"/>
          <w:b/>
          <w:sz w:val="44"/>
          <w:szCs w:val="44"/>
        </w:rPr>
        <w:t xml:space="preserve">  </w:t>
      </w:r>
      <w:r>
        <w:rPr>
          <w:rFonts w:ascii="Times New Roman" w:eastAsia="宋体" w:hAnsi="宋体"/>
          <w:b/>
          <w:sz w:val="44"/>
          <w:szCs w:val="44"/>
        </w:rPr>
        <w:t>言</w:t>
      </w:r>
    </w:p>
    <w:p w14:paraId="69425F0B" w14:textId="77777777" w:rsidR="00963C40" w:rsidRDefault="00000000">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3245132C" w14:textId="77777777" w:rsidR="00963C40" w:rsidRDefault="00000000">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1EFD4139" w14:textId="77777777" w:rsidR="00963C40" w:rsidRDefault="00000000">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本书版权属于上海市小聪科技有限公司。未经本公司许可，禁止任何人转载或复制。</w:t>
      </w:r>
    </w:p>
    <w:p w14:paraId="74BBF10F" w14:textId="77777777" w:rsidR="00963C40" w:rsidRDefault="00963C40">
      <w:pPr>
        <w:wordWrap w:val="0"/>
        <w:spacing w:line="480" w:lineRule="auto"/>
        <w:ind w:firstLine="600"/>
        <w:jc w:val="left"/>
        <w:rPr>
          <w:rFonts w:ascii="Times New Roman" w:eastAsia="宋体" w:hAnsi="宋体"/>
          <w:sz w:val="28"/>
          <w:szCs w:val="28"/>
        </w:rPr>
      </w:pPr>
    </w:p>
    <w:p w14:paraId="691BC5FB" w14:textId="77777777" w:rsidR="00963C40" w:rsidRDefault="00000000">
      <w:pPr>
        <w:autoSpaceDE w:val="0"/>
        <w:autoSpaceDN w:val="0"/>
        <w:jc w:val="center"/>
        <w:rPr>
          <w:rFonts w:ascii="宋体" w:eastAsia="宋体" w:hAnsi="宋体"/>
          <w:b/>
          <w:sz w:val="44"/>
          <w:szCs w:val="44"/>
        </w:rPr>
      </w:pPr>
      <w:r>
        <w:rPr>
          <w:rFonts w:ascii="宋体" w:eastAsia="宋体" w:hAnsi="宋体"/>
          <w:b/>
          <w:sz w:val="44"/>
          <w:szCs w:val="44"/>
        </w:rPr>
        <w:t>开箱检查</w:t>
      </w:r>
    </w:p>
    <w:p w14:paraId="69871FFF" w14:textId="77777777" w:rsidR="00963C40" w:rsidRDefault="00000000">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用户第一次打开仪器包装箱时，请对照装箱单检查仪器和配件，若发现仪器或配件错误、配件不齐或是不正常，请与销售商或生产商联系。</w:t>
      </w:r>
    </w:p>
    <w:p w14:paraId="7FE37677" w14:textId="77777777" w:rsidR="00963C40" w:rsidRDefault="00000000">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5444A499" w14:textId="77777777" w:rsidR="00963C40" w:rsidRDefault="00963C40">
      <w:pPr>
        <w:jc w:val="center"/>
        <w:rPr>
          <w:rFonts w:ascii="宋体" w:eastAsia="宋体" w:hAnsi="宋体"/>
          <w:b/>
          <w:sz w:val="48"/>
          <w:szCs w:val="48"/>
        </w:rPr>
      </w:pPr>
    </w:p>
    <w:p w14:paraId="686B54AD" w14:textId="77777777" w:rsidR="00963C40" w:rsidRDefault="00963C40">
      <w:pPr>
        <w:wordWrap w:val="0"/>
        <w:jc w:val="left"/>
        <w:rPr>
          <w:rFonts w:ascii="Times New Roman" w:eastAsia="宋体" w:hAnsi="宋体"/>
          <w:sz w:val="30"/>
          <w:szCs w:val="30"/>
        </w:rPr>
      </w:pPr>
    </w:p>
    <w:p w14:paraId="789C5B8B" w14:textId="77777777" w:rsidR="00963C40" w:rsidRDefault="00963C40">
      <w:pPr>
        <w:wordWrap w:val="0"/>
        <w:jc w:val="left"/>
        <w:rPr>
          <w:rFonts w:ascii="Times New Roman" w:eastAsia="宋体" w:hAnsi="宋体"/>
          <w:sz w:val="30"/>
          <w:szCs w:val="30"/>
        </w:rPr>
      </w:pPr>
    </w:p>
    <w:p w14:paraId="2170D683" w14:textId="3D71BCE4" w:rsidR="00963C40" w:rsidRDefault="00000000">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sidR="00813DE8">
        <w:rPr>
          <w:rFonts w:ascii="Times New Roman" w:eastAsia="宋体" w:hAnsi="宋体"/>
          <w:sz w:val="28"/>
          <w:szCs w:val="28"/>
        </w:rPr>
        <w:t>22</w:t>
      </w:r>
      <w:r>
        <w:rPr>
          <w:rFonts w:ascii="Times New Roman" w:eastAsia="宋体" w:hAnsi="宋体"/>
          <w:sz w:val="28"/>
          <w:szCs w:val="28"/>
        </w:rPr>
        <w:t>年</w:t>
      </w:r>
      <w:r w:rsidR="00813DE8">
        <w:rPr>
          <w:rFonts w:ascii="Times New Roman" w:eastAsia="宋体" w:hAnsi="宋体"/>
          <w:sz w:val="28"/>
          <w:szCs w:val="28"/>
        </w:rPr>
        <w:t>8</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813DE8">
        <w:rPr>
          <w:rFonts w:ascii="Times New Roman" w:eastAsia="宋体" w:hAnsi="宋体"/>
          <w:sz w:val="28"/>
          <w:szCs w:val="28"/>
        </w:rPr>
        <w:t>2</w:t>
      </w:r>
      <w:r>
        <w:rPr>
          <w:rFonts w:ascii="Times New Roman" w:eastAsia="宋体" w:hAnsi="宋体"/>
          <w:sz w:val="28"/>
          <w:szCs w:val="28"/>
        </w:rPr>
        <w:t>版</w:t>
      </w:r>
    </w:p>
    <w:p w14:paraId="00E2328A" w14:textId="77777777" w:rsidR="00963C40" w:rsidRDefault="00963C40">
      <w:pPr>
        <w:autoSpaceDE w:val="0"/>
        <w:autoSpaceDN w:val="0"/>
        <w:rPr>
          <w:rFonts w:ascii="Malgun Gothic" w:eastAsia="黑体" w:hAnsi="黑体"/>
          <w:b/>
          <w:sz w:val="28"/>
          <w:szCs w:val="28"/>
        </w:rPr>
      </w:pPr>
    </w:p>
    <w:p w14:paraId="00B98E89" w14:textId="77777777" w:rsidR="00963C40" w:rsidRDefault="00963C40">
      <w:pPr>
        <w:autoSpaceDE w:val="0"/>
        <w:autoSpaceDN w:val="0"/>
        <w:rPr>
          <w:rFonts w:ascii="Malgun Gothic" w:eastAsia="黑体" w:hAnsi="黑体"/>
          <w:b/>
          <w:sz w:val="28"/>
          <w:szCs w:val="28"/>
        </w:rPr>
      </w:pPr>
    </w:p>
    <w:p w14:paraId="699DCC4D" w14:textId="77777777" w:rsidR="00963C40" w:rsidRDefault="00963C40">
      <w:pPr>
        <w:wordWrap w:val="0"/>
        <w:spacing w:after="160"/>
        <w:jc w:val="left"/>
        <w:rPr>
          <w:rFonts w:ascii="宋体" w:eastAsia="宋体" w:hAnsi="宋体"/>
          <w:sz w:val="32"/>
          <w:szCs w:val="32"/>
        </w:rPr>
      </w:pPr>
    </w:p>
    <w:p w14:paraId="65B38397" w14:textId="77777777" w:rsidR="00963C40" w:rsidRDefault="00963C40">
      <w:pPr>
        <w:wordWrap w:val="0"/>
        <w:ind w:firstLineChars="1100" w:firstLine="3534"/>
        <w:rPr>
          <w:rFonts w:ascii="Times New Roman" w:eastAsia="宋体" w:hAnsi="Times New Roman"/>
          <w:b/>
          <w:sz w:val="32"/>
          <w:szCs w:val="32"/>
        </w:rPr>
        <w:sectPr w:rsidR="00963C40">
          <w:footerReference w:type="default" r:id="rId11"/>
          <w:endnotePr>
            <w:numFmt w:val="decimal"/>
          </w:endnotePr>
          <w:pgSz w:w="11906" w:h="16838"/>
          <w:pgMar w:top="1440" w:right="1800" w:bottom="1440" w:left="1800" w:header="851" w:footer="992" w:gutter="0"/>
          <w:pgNumType w:start="1"/>
          <w:cols w:space="720"/>
          <w:docGrid w:type="lines" w:linePitch="312" w:charSpace="6144"/>
        </w:sectPr>
      </w:pPr>
    </w:p>
    <w:p w14:paraId="32CC32BD" w14:textId="77777777" w:rsidR="00963C40" w:rsidRDefault="00963C40">
      <w:pPr>
        <w:wordWrap w:val="0"/>
        <w:ind w:firstLineChars="1100" w:firstLine="3534"/>
        <w:rPr>
          <w:rFonts w:ascii="Times New Roman" w:eastAsia="宋体" w:hAnsi="Times New Roman"/>
          <w:b/>
          <w:sz w:val="32"/>
          <w:szCs w:val="32"/>
        </w:rPr>
      </w:pPr>
    </w:p>
    <w:p w14:paraId="5EC3524D" w14:textId="77777777" w:rsidR="00963C40" w:rsidRDefault="00000000">
      <w:pPr>
        <w:wordWrap w:val="0"/>
        <w:ind w:firstLineChars="1100" w:firstLine="3534"/>
        <w:rPr>
          <w:rFonts w:ascii="Times New Roman" w:eastAsia="宋体" w:hAnsi="Times New Roman"/>
          <w:b/>
          <w:sz w:val="32"/>
          <w:szCs w:val="32"/>
        </w:rPr>
      </w:pPr>
      <w:r>
        <w:rPr>
          <w:rFonts w:ascii="Times New Roman" w:eastAsia="宋体" w:hAnsi="Times New Roman"/>
          <w:b/>
          <w:sz w:val="32"/>
          <w:szCs w:val="32"/>
        </w:rPr>
        <w:t>符号说明</w:t>
      </w:r>
    </w:p>
    <w:p w14:paraId="0639456B" w14:textId="77777777" w:rsidR="00963C40" w:rsidRDefault="00000000">
      <w:pPr>
        <w:wordWrap w:val="0"/>
        <w:spacing w:line="312" w:lineRule="auto"/>
        <w:ind w:left="1890" w:hanging="1890"/>
        <w:rPr>
          <w:rFonts w:ascii="宋体" w:eastAsia="黑体" w:hAnsi="宋体"/>
          <w:sz w:val="20"/>
          <w:szCs w:val="20"/>
        </w:rPr>
      </w:pPr>
      <w:r>
        <w:rPr>
          <w:noProof/>
          <w:sz w:val="20"/>
        </w:rPr>
        <w:drawing>
          <wp:anchor distT="0" distB="0" distL="114300" distR="114300" simplePos="0" relativeHeight="251654656" behindDoc="0" locked="0" layoutInCell="1" allowOverlap="1" wp14:anchorId="0802DB3A" wp14:editId="70A106BA">
            <wp:simplePos x="0" y="0"/>
            <wp:positionH relativeFrom="column">
              <wp:posOffset>330200</wp:posOffset>
            </wp:positionH>
            <wp:positionV relativeFrom="paragraph">
              <wp:posOffset>29845</wp:posOffset>
            </wp:positionV>
            <wp:extent cx="311150" cy="288290"/>
            <wp:effectExtent l="0" t="0" r="12700" b="16510"/>
            <wp:wrapNone/>
            <wp:docPr id="1" name="WordPictureWatermark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 descr=" "/>
                    <pic:cNvPicPr>
                      <a:picLocks noChangeAspect="1"/>
                    </pic:cNvPicPr>
                  </pic:nvPicPr>
                  <pic:blipFill>
                    <a:blip r:embed="rId12"/>
                    <a:stretch>
                      <a:fillRect/>
                    </a:stretch>
                  </pic:blipFill>
                  <pic:spPr>
                    <a:xfrm>
                      <a:off x="0" y="0"/>
                      <a:ext cx="311150" cy="288290"/>
                    </a:xfrm>
                    <a:prstGeom prst="rect">
                      <a:avLst/>
                    </a:prstGeom>
                    <a:solidFill>
                      <a:srgbClr val="FFFFFF"/>
                    </a:solidFill>
                    <a:ln>
                      <a:noFill/>
                    </a:ln>
                  </pic:spPr>
                </pic:pic>
              </a:graphicData>
            </a:graphic>
          </wp:anchor>
        </w:drawing>
      </w:r>
      <w:r>
        <w:rPr>
          <w:rFonts w:ascii="Calibri" w:eastAsia="宋体" w:hAnsi="宋体"/>
        </w:rPr>
        <w:t xml:space="preserve">                      </w:t>
      </w:r>
      <w:r>
        <w:rPr>
          <w:rFonts w:ascii="Calibri" w:eastAsia="黑体" w:hAnsi="宋体"/>
        </w:rPr>
        <w:t xml:space="preserve">  </w:t>
      </w:r>
      <w:r>
        <w:rPr>
          <w:rFonts w:ascii="宋体" w:eastAsia="黑体" w:hAnsi="宋体"/>
          <w:sz w:val="20"/>
          <w:szCs w:val="20"/>
        </w:rPr>
        <w:t>一般危险。</w:t>
      </w:r>
    </w:p>
    <w:p w14:paraId="5E28CD7F" w14:textId="77777777" w:rsidR="00963C40" w:rsidRDefault="00000000">
      <w:pPr>
        <w:wordWrap w:val="0"/>
        <w:spacing w:line="312" w:lineRule="auto"/>
        <w:ind w:left="1890" w:hanging="1890"/>
        <w:rPr>
          <w:rFonts w:ascii="宋体" w:eastAsia="宋体" w:hAnsi="宋体"/>
          <w:sz w:val="20"/>
          <w:szCs w:val="20"/>
        </w:rPr>
      </w:pPr>
      <w:r>
        <w:rPr>
          <w:noProof/>
          <w:sz w:val="20"/>
        </w:rPr>
        <w:drawing>
          <wp:anchor distT="0" distB="0" distL="114300" distR="114300" simplePos="0" relativeHeight="251655680" behindDoc="0" locked="0" layoutInCell="1" allowOverlap="1" wp14:anchorId="6C8BF26C" wp14:editId="4FE005F4">
            <wp:simplePos x="0" y="0"/>
            <wp:positionH relativeFrom="column">
              <wp:posOffset>-101600</wp:posOffset>
            </wp:positionH>
            <wp:positionV relativeFrom="paragraph">
              <wp:posOffset>257175</wp:posOffset>
            </wp:positionV>
            <wp:extent cx="1111250" cy="345440"/>
            <wp:effectExtent l="0" t="0" r="12700" b="1651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3"/>
                    <a:stretch>
                      <a:fillRect/>
                    </a:stretch>
                  </pic:blipFill>
                  <pic:spPr>
                    <a:xfrm>
                      <a:off x="0" y="0"/>
                      <a:ext cx="1111250" cy="345440"/>
                    </a:xfrm>
                    <a:prstGeom prst="rect">
                      <a:avLst/>
                    </a:prstGeom>
                    <a:solidFill>
                      <a:srgbClr val="FFFFFF"/>
                    </a:solidFill>
                    <a:ln>
                      <a:noFill/>
                    </a:ln>
                  </pic:spPr>
                </pic:pic>
              </a:graphicData>
            </a:graphic>
          </wp:anchor>
        </w:drawing>
      </w:r>
    </w:p>
    <w:p w14:paraId="5E6060BE" w14:textId="77777777" w:rsidR="00963C40" w:rsidRDefault="00000000">
      <w:pPr>
        <w:wordWrap w:val="0"/>
        <w:ind w:left="2000" w:hanging="2000"/>
        <w:rPr>
          <w:rFonts w:ascii="Times New Roman" w:eastAsia="黑体" w:hAnsi="宋体"/>
          <w:sz w:val="20"/>
          <w:szCs w:val="20"/>
        </w:rPr>
      </w:pPr>
      <w:r>
        <w:rPr>
          <w:rFonts w:ascii="Times New Roman" w:eastAsia="宋体" w:hAnsi="宋体"/>
          <w:b/>
          <w:sz w:val="32"/>
          <w:szCs w:val="32"/>
        </w:rPr>
        <w:t xml:space="preserve">              </w:t>
      </w:r>
      <w:r>
        <w:rPr>
          <w:rFonts w:ascii="Times New Roman" w:eastAsia="黑体" w:hAnsi="宋体"/>
          <w:b/>
          <w:sz w:val="32"/>
          <w:szCs w:val="32"/>
        </w:rPr>
        <w:t xml:space="preserve"> </w:t>
      </w:r>
      <w:r>
        <w:rPr>
          <w:rFonts w:ascii="宋体" w:eastAsia="黑体" w:hAnsi="宋体"/>
          <w:sz w:val="20"/>
          <w:szCs w:val="20"/>
        </w:rPr>
        <w:t>注意磁场危险，</w:t>
      </w:r>
      <w:r>
        <w:rPr>
          <w:rFonts w:ascii="Times New Roman" w:eastAsia="黑体" w:hAnsi="宋体"/>
          <w:sz w:val="20"/>
          <w:szCs w:val="20"/>
        </w:rPr>
        <w:t>使用时需考虑磁场对周边环境的影响，如数据存储器、心脏起博器等。</w:t>
      </w:r>
    </w:p>
    <w:p w14:paraId="326C5089" w14:textId="77777777" w:rsidR="00963C40" w:rsidRDefault="00963C40">
      <w:pPr>
        <w:wordWrap w:val="0"/>
        <w:ind w:left="2000" w:hanging="2000"/>
        <w:rPr>
          <w:rFonts w:ascii="Times New Roman" w:eastAsia="宋体" w:hAnsi="宋体"/>
          <w:sz w:val="20"/>
          <w:szCs w:val="20"/>
        </w:rPr>
      </w:pPr>
    </w:p>
    <w:p w14:paraId="005A66C0" w14:textId="77777777" w:rsidR="00963C40" w:rsidRDefault="00000000">
      <w:pPr>
        <w:wordWrap w:val="0"/>
        <w:ind w:left="1995" w:firstLine="400"/>
        <w:rPr>
          <w:rFonts w:ascii="宋体" w:eastAsia="黑体" w:hAnsi="宋体"/>
          <w:sz w:val="20"/>
          <w:szCs w:val="20"/>
        </w:rPr>
      </w:pPr>
      <w:r>
        <w:rPr>
          <w:rFonts w:eastAsia="黑体"/>
          <w:noProof/>
          <w:sz w:val="20"/>
        </w:rPr>
        <w:drawing>
          <wp:anchor distT="0" distB="0" distL="114300" distR="114300" simplePos="0" relativeHeight="251656704" behindDoc="0" locked="0" layoutInCell="1" allowOverlap="1" wp14:anchorId="6051510F" wp14:editId="2A9F8A1C">
            <wp:simplePos x="0" y="0"/>
            <wp:positionH relativeFrom="column">
              <wp:posOffset>-95250</wp:posOffset>
            </wp:positionH>
            <wp:positionV relativeFrom="paragraph">
              <wp:posOffset>22225</wp:posOffset>
            </wp:positionV>
            <wp:extent cx="1139190" cy="354330"/>
            <wp:effectExtent l="0" t="0" r="3810" b="7620"/>
            <wp:wrapNone/>
            <wp:docPr id="2"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0" descr=" "/>
                    <pic:cNvPicPr>
                      <a:picLocks noChangeAspect="1"/>
                    </pic:cNvPicPr>
                  </pic:nvPicPr>
                  <pic:blipFill>
                    <a:blip r:embed="rId14"/>
                    <a:stretch>
                      <a:fillRect/>
                    </a:stretch>
                  </pic:blipFill>
                  <pic:spPr>
                    <a:xfrm>
                      <a:off x="0" y="0"/>
                      <a:ext cx="1139190" cy="354330"/>
                    </a:xfrm>
                    <a:prstGeom prst="rect">
                      <a:avLst/>
                    </a:prstGeom>
                    <a:solidFill>
                      <a:srgbClr val="FFFFFF"/>
                    </a:solidFill>
                    <a:ln>
                      <a:noFill/>
                    </a:ln>
                  </pic:spPr>
                </pic:pic>
              </a:graphicData>
            </a:graphic>
          </wp:anchor>
        </w:drawing>
      </w:r>
      <w:r>
        <w:rPr>
          <w:rFonts w:ascii="宋体" w:eastAsia="黑体" w:hAnsi="宋体"/>
          <w:sz w:val="20"/>
          <w:szCs w:val="20"/>
        </w:rPr>
        <w:t>该符号所标识的信息对于操作者的健康和安全至关重要。违反该符号标识的操作将有可能对您的健康或人身安全造成危害。</w:t>
      </w:r>
    </w:p>
    <w:p w14:paraId="27247219" w14:textId="77777777" w:rsidR="00963C40" w:rsidRDefault="00963C40">
      <w:pPr>
        <w:wordWrap w:val="0"/>
        <w:rPr>
          <w:rFonts w:ascii="宋体" w:eastAsia="黑体" w:hAnsi="宋体"/>
          <w:sz w:val="20"/>
          <w:szCs w:val="20"/>
        </w:rPr>
      </w:pPr>
    </w:p>
    <w:p w14:paraId="3C39F237" w14:textId="77777777" w:rsidR="00963C40" w:rsidRDefault="00000000">
      <w:pPr>
        <w:wordWrap w:val="0"/>
        <w:ind w:left="2000" w:hanging="2000"/>
        <w:rPr>
          <w:rFonts w:ascii="宋体" w:eastAsia="黑体" w:hAnsi="宋体"/>
          <w:sz w:val="20"/>
          <w:szCs w:val="20"/>
        </w:rPr>
      </w:pPr>
      <w:r>
        <w:rPr>
          <w:noProof/>
          <w:sz w:val="20"/>
        </w:rPr>
        <w:drawing>
          <wp:anchor distT="0" distB="0" distL="114300" distR="114300" simplePos="0" relativeHeight="251657728" behindDoc="0" locked="0" layoutInCell="1" allowOverlap="1" wp14:anchorId="45822FF6" wp14:editId="2E76B767">
            <wp:simplePos x="0" y="0"/>
            <wp:positionH relativeFrom="column">
              <wp:posOffset>-80645</wp:posOffset>
            </wp:positionH>
            <wp:positionV relativeFrom="paragraph">
              <wp:posOffset>35560</wp:posOffset>
            </wp:positionV>
            <wp:extent cx="1127125" cy="351155"/>
            <wp:effectExtent l="0" t="0" r="15875" b="10795"/>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127760" cy="351790"/>
                    </a:xfrm>
                    <a:prstGeom prst="rect">
                      <a:avLst/>
                    </a:prstGeom>
                    <a:ln cap="flat"/>
                  </pic:spPr>
                </pic:pic>
              </a:graphicData>
            </a:graphic>
          </wp:anchor>
        </w:drawing>
      </w:r>
      <w:r>
        <w:rPr>
          <w:rFonts w:ascii="宋体" w:eastAsia="宋体" w:hAnsi="宋体"/>
          <w:sz w:val="20"/>
          <w:szCs w:val="20"/>
        </w:rPr>
        <w:t xml:space="preserve">                        </w:t>
      </w:r>
      <w:r>
        <w:rPr>
          <w:rFonts w:ascii="宋体" w:eastAsia="黑体" w:hAnsi="宋体"/>
          <w:sz w:val="20"/>
          <w:szCs w:val="20"/>
        </w:rPr>
        <w:t>该符号所标识的信息对于确保仪器的有效工作和使用非常重要。违反该符号标识的操作将有可能导致所处理的结果不准确。</w:t>
      </w:r>
    </w:p>
    <w:p w14:paraId="160DF4A3" w14:textId="77777777" w:rsidR="00963C40" w:rsidRDefault="00000000">
      <w:pPr>
        <w:wordWrap w:val="0"/>
        <w:ind w:left="2000" w:hanging="2000"/>
        <w:rPr>
          <w:rFonts w:eastAsia="黑体"/>
          <w:sz w:val="20"/>
        </w:rPr>
      </w:pPr>
      <w:r>
        <w:rPr>
          <w:rFonts w:eastAsia="黑体" w:hint="eastAsia"/>
          <w:sz w:val="20"/>
        </w:rPr>
        <w:t xml:space="preserve">           </w:t>
      </w:r>
    </w:p>
    <w:p w14:paraId="306EBDB9" w14:textId="77777777" w:rsidR="00963C40" w:rsidRDefault="00963C40">
      <w:pPr>
        <w:wordWrap w:val="0"/>
        <w:jc w:val="left"/>
        <w:rPr>
          <w:rFonts w:ascii="Calibri" w:eastAsia="宋体" w:hAnsi="宋体"/>
        </w:rPr>
      </w:pPr>
    </w:p>
    <w:p w14:paraId="23713801" w14:textId="77777777" w:rsidR="00963C40" w:rsidRDefault="00000000">
      <w:pPr>
        <w:wordWrap w:val="0"/>
        <w:jc w:val="center"/>
        <w:rPr>
          <w:rFonts w:ascii="Times New Roman" w:eastAsia="宋体" w:hAnsi="宋体"/>
          <w:b/>
          <w:sz w:val="32"/>
          <w:szCs w:val="32"/>
        </w:rPr>
      </w:pPr>
      <w:r>
        <w:rPr>
          <w:rFonts w:ascii="Times New Roman" w:eastAsia="宋体" w:hAnsi="宋体" w:hint="eastAsia"/>
          <w:b/>
          <w:sz w:val="32"/>
          <w:szCs w:val="32"/>
        </w:rPr>
        <w:t xml:space="preserve"> </w:t>
      </w:r>
      <w:r>
        <w:rPr>
          <w:rFonts w:ascii="Times New Roman" w:eastAsia="宋体" w:hAnsi="宋体"/>
          <w:b/>
          <w:sz w:val="32"/>
          <w:szCs w:val="32"/>
        </w:rPr>
        <w:t>安全说明</w:t>
      </w:r>
    </w:p>
    <w:p w14:paraId="497E3104" w14:textId="77777777" w:rsidR="00963C40" w:rsidRDefault="00000000">
      <w:pPr>
        <w:wordWrap w:val="0"/>
        <w:spacing w:line="600" w:lineRule="exact"/>
        <w:jc w:val="left"/>
        <w:rPr>
          <w:rFonts w:ascii="宋体" w:eastAsia="宋体" w:hAnsi="宋体"/>
          <w:sz w:val="20"/>
          <w:szCs w:val="20"/>
        </w:rPr>
      </w:pPr>
      <w:r>
        <w:rPr>
          <w:rFonts w:ascii="仿宋" w:eastAsia="仿宋" w:hAnsi="仿宋"/>
          <w:sz w:val="24"/>
          <w:szCs w:val="24"/>
        </w:rPr>
        <w:t xml:space="preserve"> </w:t>
      </w:r>
      <w:r>
        <w:rPr>
          <w:rFonts w:ascii="宋体" w:eastAsia="宋体" w:hAnsi="宋体"/>
          <w:sz w:val="20"/>
          <w:szCs w:val="20"/>
        </w:rPr>
        <w:t xml:space="preserve">操作仪器前请认真阅读使用说明并遵守安全操作规范。 </w:t>
      </w:r>
    </w:p>
    <w:p w14:paraId="092B3834" w14:textId="77777777" w:rsidR="00963C40" w:rsidRDefault="00000000">
      <w:pPr>
        <w:wordWrap w:val="0"/>
        <w:spacing w:line="600" w:lineRule="exact"/>
        <w:jc w:val="left"/>
        <w:rPr>
          <w:rFonts w:ascii="宋体" w:eastAsia="宋体" w:hAnsi="宋体"/>
          <w:sz w:val="20"/>
          <w:szCs w:val="20"/>
        </w:rPr>
      </w:pPr>
      <w:r>
        <w:rPr>
          <w:rFonts w:ascii="宋体" w:eastAsia="宋体" w:hAnsi="宋体"/>
          <w:sz w:val="20"/>
          <w:szCs w:val="20"/>
        </w:rPr>
        <w:t xml:space="preserve"> 请妥善保管使用说明以便需要时查阅。</w:t>
      </w:r>
    </w:p>
    <w:p w14:paraId="5A17DCE2" w14:textId="77777777" w:rsidR="00963C40" w:rsidRDefault="00963C40">
      <w:pPr>
        <w:wordWrap w:val="0"/>
        <w:spacing w:line="600" w:lineRule="exact"/>
        <w:jc w:val="left"/>
        <w:rPr>
          <w:rFonts w:ascii="Times New Roman" w:eastAsia="宋体" w:hAnsi="宋体"/>
          <w:sz w:val="20"/>
          <w:szCs w:val="20"/>
        </w:rPr>
      </w:pPr>
    </w:p>
    <w:p w14:paraId="6081BA91" w14:textId="77777777" w:rsidR="00963C40" w:rsidRDefault="00000000">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6BDF3F2A" w14:textId="77777777" w:rsidR="00963C40" w:rsidRDefault="00000000">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使用本仪器前，请确保操作人员受过相关培训。</w:t>
      </w:r>
    </w:p>
    <w:p w14:paraId="6E871D13" w14:textId="77777777" w:rsidR="00963C40" w:rsidRDefault="00000000">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5073549E" w14:textId="77777777" w:rsidR="00963C40" w:rsidRDefault="00000000">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73820ED5" w14:textId="77777777" w:rsidR="00963C40" w:rsidRDefault="00963C40">
      <w:pPr>
        <w:wordWrap w:val="0"/>
        <w:jc w:val="left"/>
        <w:rPr>
          <w:rFonts w:ascii="Times New Roman" w:eastAsia="宋体" w:hAnsi="宋体"/>
          <w:sz w:val="20"/>
          <w:szCs w:val="20"/>
        </w:rPr>
      </w:pPr>
    </w:p>
    <w:p w14:paraId="5F7FEE9F" w14:textId="77777777" w:rsidR="00963C40" w:rsidRDefault="00000000">
      <w:pPr>
        <w:wordWrap w:val="0"/>
        <w:jc w:val="left"/>
        <w:rPr>
          <w:rFonts w:ascii="Times New Roman" w:eastAsia="宋体" w:hAnsi="宋体"/>
          <w:b/>
          <w:sz w:val="20"/>
          <w:szCs w:val="20"/>
        </w:rPr>
      </w:pPr>
      <w:r>
        <w:rPr>
          <w:rFonts w:ascii="Times New Roman" w:eastAsia="宋体" w:hAnsi="宋体"/>
          <w:b/>
          <w:sz w:val="20"/>
          <w:szCs w:val="20"/>
        </w:rPr>
        <w:t>仪器设计</w:t>
      </w:r>
    </w:p>
    <w:p w14:paraId="49F243AB" w14:textId="77777777" w:rsidR="00963C40" w:rsidRDefault="00000000">
      <w:pPr>
        <w:wordWrap w:val="0"/>
        <w:jc w:val="left"/>
        <w:rPr>
          <w:rFonts w:ascii="Times New Roman" w:eastAsia="宋体" w:hAnsi="宋体"/>
          <w:b/>
          <w:sz w:val="20"/>
          <w:szCs w:val="20"/>
        </w:rPr>
      </w:pPr>
      <w:r>
        <w:rPr>
          <w:noProof/>
          <w:sz w:val="20"/>
        </w:rPr>
        <w:drawing>
          <wp:anchor distT="0" distB="0" distL="114300" distR="114300" simplePos="0" relativeHeight="251658752" behindDoc="0" locked="0" layoutInCell="1" allowOverlap="1" wp14:anchorId="1B66A564" wp14:editId="4BE39EEE">
            <wp:simplePos x="0" y="0"/>
            <wp:positionH relativeFrom="column">
              <wp:posOffset>635</wp:posOffset>
            </wp:positionH>
            <wp:positionV relativeFrom="paragraph">
              <wp:posOffset>119380</wp:posOffset>
            </wp:positionV>
            <wp:extent cx="1115060" cy="325120"/>
            <wp:effectExtent l="0" t="0" r="0" b="0"/>
            <wp:wrapNone/>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1115695" cy="325755"/>
                    </a:xfrm>
                    <a:prstGeom prst="rect">
                      <a:avLst/>
                    </a:prstGeom>
                    <a:ln cap="flat"/>
                  </pic:spPr>
                </pic:pic>
              </a:graphicData>
            </a:graphic>
          </wp:anchor>
        </w:drawing>
      </w:r>
    </w:p>
    <w:p w14:paraId="6E1AE543" w14:textId="77777777" w:rsidR="00963C40" w:rsidRDefault="00000000">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切勿在易爆、含危险物质的环境或水下操作使用本仪器。</w:t>
      </w:r>
    </w:p>
    <w:p w14:paraId="18DA3BFF" w14:textId="77777777" w:rsidR="00963C40" w:rsidRDefault="00963C40">
      <w:pPr>
        <w:wordWrap w:val="0"/>
        <w:jc w:val="left"/>
        <w:rPr>
          <w:rFonts w:ascii="Times New Roman" w:eastAsia="宋体" w:hAnsi="宋体"/>
          <w:b/>
          <w:sz w:val="20"/>
          <w:szCs w:val="20"/>
        </w:rPr>
      </w:pPr>
    </w:p>
    <w:p w14:paraId="073C5478" w14:textId="77777777" w:rsidR="00963C40" w:rsidRDefault="00000000">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请将仪器放置于平坦、平稳、清洁、防滑、干燥和防火的台面。</w:t>
      </w:r>
      <w:r>
        <w:rPr>
          <w:rFonts w:ascii="Times New Roman" w:eastAsia="宋体" w:hAnsi="宋体"/>
          <w:sz w:val="20"/>
          <w:szCs w:val="20"/>
        </w:rPr>
        <w:t xml:space="preserve"> </w:t>
      </w:r>
    </w:p>
    <w:p w14:paraId="3081473A" w14:textId="77777777" w:rsidR="00963C40" w:rsidRDefault="00000000">
      <w:pPr>
        <w:wordWrap w:val="0"/>
        <w:jc w:val="left"/>
        <w:rPr>
          <w:rFonts w:ascii="Times New Roman"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仪器只能使用随机配置的交流电源适配器提供电源。</w:t>
      </w:r>
    </w:p>
    <w:p w14:paraId="6A96486C" w14:textId="77777777" w:rsidR="00963C40" w:rsidRDefault="00000000">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每次使用前请检查仪器和配件并确保无损，请勿使用损毁的仪器和配件。</w:t>
      </w:r>
    </w:p>
    <w:p w14:paraId="22653499" w14:textId="77777777" w:rsidR="00963C40" w:rsidRDefault="00963C40">
      <w:pPr>
        <w:wordWrap w:val="0"/>
        <w:jc w:val="left"/>
        <w:rPr>
          <w:rFonts w:ascii="Calibri" w:eastAsia="宋体" w:hAnsi="宋体"/>
        </w:rPr>
      </w:pPr>
    </w:p>
    <w:p w14:paraId="1F9F9180" w14:textId="77777777" w:rsidR="00963C40" w:rsidRDefault="00000000">
      <w:pPr>
        <w:wordWrap w:val="0"/>
        <w:jc w:val="left"/>
        <w:rPr>
          <w:rFonts w:ascii="Times New Roman" w:eastAsia="宋体" w:hAnsi="宋体"/>
          <w:b/>
          <w:sz w:val="20"/>
          <w:szCs w:val="20"/>
        </w:rPr>
      </w:pPr>
      <w:r>
        <w:rPr>
          <w:noProof/>
          <w:sz w:val="20"/>
        </w:rPr>
        <w:drawing>
          <wp:anchor distT="0" distB="0" distL="114300" distR="114300" simplePos="0" relativeHeight="251659776" behindDoc="0" locked="0" layoutInCell="1" allowOverlap="1" wp14:anchorId="7654F3BD" wp14:editId="34178D5A">
            <wp:simplePos x="0" y="0"/>
            <wp:positionH relativeFrom="column">
              <wp:posOffset>-8890</wp:posOffset>
            </wp:positionH>
            <wp:positionV relativeFrom="paragraph">
              <wp:posOffset>83185</wp:posOffset>
            </wp:positionV>
            <wp:extent cx="1122045" cy="346075"/>
            <wp:effectExtent l="0" t="0" r="0" b="0"/>
            <wp:wrapNone/>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122680" cy="346710"/>
                    </a:xfrm>
                    <a:prstGeom prst="rect">
                      <a:avLst/>
                    </a:prstGeom>
                    <a:ln cap="flat"/>
                  </pic:spPr>
                </pic:pic>
              </a:graphicData>
            </a:graphic>
          </wp:anchor>
        </w:drawing>
      </w:r>
    </w:p>
    <w:p w14:paraId="479D8CA7" w14:textId="77777777" w:rsidR="00963C40" w:rsidRDefault="00000000">
      <w:pPr>
        <w:wordWrap w:val="0"/>
        <w:ind w:firstLine="2000"/>
        <w:jc w:val="left"/>
        <w:rPr>
          <w:rFonts w:ascii="Times New Roman" w:eastAsia="宋体" w:hAnsi="宋体"/>
          <w:b/>
          <w:sz w:val="20"/>
          <w:szCs w:val="20"/>
        </w:rPr>
      </w:pPr>
      <w:r>
        <w:rPr>
          <w:rFonts w:ascii="Times New Roman" w:eastAsia="宋体" w:hAnsi="宋体"/>
          <w:b/>
          <w:sz w:val="20"/>
          <w:szCs w:val="20"/>
        </w:rPr>
        <w:t>注意以下可能产生的危险：</w:t>
      </w:r>
    </w:p>
    <w:p w14:paraId="0229C281" w14:textId="77777777" w:rsidR="00963C40" w:rsidRDefault="00963C40">
      <w:pPr>
        <w:wordWrap w:val="0"/>
        <w:jc w:val="left"/>
        <w:rPr>
          <w:rFonts w:ascii="Times New Roman" w:eastAsia="宋体" w:hAnsi="宋体"/>
          <w:sz w:val="20"/>
          <w:szCs w:val="20"/>
        </w:rPr>
      </w:pPr>
    </w:p>
    <w:p w14:paraId="17178E8E" w14:textId="77777777" w:rsidR="00963C40" w:rsidRDefault="00000000">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7DC4A032" w14:textId="77777777" w:rsidR="00963C40" w:rsidRDefault="00000000">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7B42A15C" w14:textId="77777777" w:rsidR="00963C40" w:rsidRDefault="00000000">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463548B9" w14:textId="77777777" w:rsidR="00963C40" w:rsidRDefault="00963C40">
      <w:pPr>
        <w:wordWrap w:val="0"/>
        <w:jc w:val="left"/>
        <w:rPr>
          <w:rFonts w:ascii="Times New Roman" w:eastAsia="宋体" w:hAnsi="宋体"/>
          <w:sz w:val="20"/>
          <w:szCs w:val="20"/>
        </w:rPr>
        <w:sectPr w:rsidR="00963C40">
          <w:footerReference w:type="default" r:id="rId17"/>
          <w:endnotePr>
            <w:numFmt w:val="decimal"/>
          </w:endnotePr>
          <w:pgSz w:w="11906" w:h="16838"/>
          <w:pgMar w:top="1440" w:right="1800" w:bottom="1440" w:left="1800" w:header="851" w:footer="992" w:gutter="0"/>
          <w:pgNumType w:start="1"/>
          <w:cols w:space="720"/>
          <w:docGrid w:type="lines" w:linePitch="312" w:charSpace="6144"/>
        </w:sectPr>
      </w:pPr>
    </w:p>
    <w:p w14:paraId="0533B641" w14:textId="77777777" w:rsidR="00963C40" w:rsidRDefault="00000000">
      <w:pPr>
        <w:wordWrap w:val="0"/>
        <w:jc w:val="left"/>
        <w:rPr>
          <w:rFonts w:ascii="Times New Roman" w:eastAsia="宋体" w:hAnsi="宋体"/>
          <w:sz w:val="20"/>
          <w:szCs w:val="20"/>
        </w:rPr>
      </w:pPr>
      <w:r>
        <w:rPr>
          <w:rFonts w:ascii="Times New Roman" w:eastAsia="宋体" w:hAnsi="宋体"/>
          <w:sz w:val="20"/>
          <w:szCs w:val="20"/>
        </w:rPr>
        <w:lastRenderedPageBreak/>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2BE3954F" w14:textId="77777777" w:rsidR="00963C40" w:rsidRDefault="00000000">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54E3CC4B" w14:textId="779D32AA" w:rsidR="00963C40" w:rsidRDefault="00000000">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64ADA5C2" w14:textId="77777777" w:rsidR="00813DE8" w:rsidRDefault="00813DE8">
      <w:pPr>
        <w:wordWrap w:val="0"/>
        <w:jc w:val="left"/>
        <w:rPr>
          <w:rFonts w:ascii="Calibri" w:eastAsia="宋体" w:hAnsi="宋体"/>
        </w:rPr>
      </w:pPr>
    </w:p>
    <w:p w14:paraId="422135DC" w14:textId="77777777" w:rsidR="00963C40" w:rsidRDefault="00000000">
      <w:pPr>
        <w:wordWrap w:val="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根据处理介质的种类，在操作仪器时请佩戴合适的防护设备；否则可能出现下列危险：</w:t>
      </w:r>
    </w:p>
    <w:p w14:paraId="0F1BFFE2" w14:textId="77777777" w:rsidR="00963C40" w:rsidRDefault="00000000">
      <w:pPr>
        <w:wordWrap w:val="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液体溅出</w:t>
      </w:r>
    </w:p>
    <w:p w14:paraId="4034351A" w14:textId="77777777" w:rsidR="00963C40" w:rsidRDefault="00000000">
      <w:pPr>
        <w:wordWrap w:val="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部件飞出</w:t>
      </w:r>
    </w:p>
    <w:p w14:paraId="2DE60289" w14:textId="74BCE302" w:rsidR="00963C40" w:rsidRDefault="00000000">
      <w:pPr>
        <w:wordWrap w:val="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有毒或者可燃气体放出。</w:t>
      </w:r>
    </w:p>
    <w:p w14:paraId="0D5DB446" w14:textId="77777777" w:rsidR="00813DE8" w:rsidRDefault="00813DE8">
      <w:pPr>
        <w:wordWrap w:val="0"/>
        <w:jc w:val="left"/>
        <w:rPr>
          <w:rFonts w:ascii="Calibri" w:eastAsia="宋体" w:hAnsi="宋体"/>
          <w:sz w:val="20"/>
          <w:szCs w:val="20"/>
        </w:rPr>
      </w:pPr>
    </w:p>
    <w:p w14:paraId="6BFBFE4F" w14:textId="77777777" w:rsidR="00963C40" w:rsidRDefault="00000000">
      <w:pPr>
        <w:wordWrap w:val="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由于正常的运转，仪器在使用时可能温度会升高。</w:t>
      </w:r>
    </w:p>
    <w:p w14:paraId="3D5813E9" w14:textId="77777777" w:rsidR="00963C40" w:rsidRDefault="00000000" w:rsidP="00813DE8">
      <w:pPr>
        <w:wordWrap w:val="0"/>
        <w:ind w:left="200" w:hangingChars="100" w:hanging="2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处理病原体时，请使用密闭容器在合适的通风橱中操作。请勿在易爆的环境中、危险物质或水下操作使用本仪器。</w:t>
      </w:r>
    </w:p>
    <w:p w14:paraId="7700AB2E" w14:textId="77777777" w:rsidR="00963C40" w:rsidRDefault="00000000" w:rsidP="00813DE8">
      <w:pPr>
        <w:wordWrap w:val="0"/>
        <w:ind w:left="200" w:hangingChars="100" w:hanging="20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本仪器仅适用于对处理过程中产生的能量不发生反应从而产生危险的介质。同时被处理的物质也不能与其他方式产生的能量反应产生危险，例如光照射。</w:t>
      </w:r>
    </w:p>
    <w:p w14:paraId="6FB4063C" w14:textId="77777777" w:rsidR="00963C40" w:rsidRDefault="00000000">
      <w:pPr>
        <w:wordWrap w:val="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只有使用配件表中所列配件才能保障安全操作。</w:t>
      </w:r>
    </w:p>
    <w:p w14:paraId="686015D1" w14:textId="77777777" w:rsidR="00963C40" w:rsidRDefault="00000000">
      <w:pPr>
        <w:wordWrap w:val="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安装后仪器的重心必须位于仪器上。</w:t>
      </w:r>
    </w:p>
    <w:p w14:paraId="4931F407" w14:textId="77777777" w:rsidR="00963C40" w:rsidRDefault="00000000">
      <w:pPr>
        <w:wordWrap w:val="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需要断开仪器供电时，必须拔下电源插头。</w:t>
      </w:r>
    </w:p>
    <w:p w14:paraId="1C6B891C" w14:textId="77777777" w:rsidR="00963C40" w:rsidRDefault="00000000">
      <w:pPr>
        <w:wordWrap w:val="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电源插座必须易于操作。</w:t>
      </w:r>
    </w:p>
    <w:p w14:paraId="6477C578" w14:textId="77777777" w:rsidR="00963C40" w:rsidRDefault="00000000">
      <w:pPr>
        <w:wordWrap w:val="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电源中断，恢复供电后仪器会自动启动。</w:t>
      </w:r>
    </w:p>
    <w:p w14:paraId="61DF85AD" w14:textId="77777777" w:rsidR="00963C40" w:rsidRDefault="00000000">
      <w:pPr>
        <w:wordWrap w:val="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电源电压必须与仪器铭牌上所标示的电压一致。</w:t>
      </w:r>
    </w:p>
    <w:p w14:paraId="57182C11" w14:textId="77777777" w:rsidR="00963C40" w:rsidRDefault="00000000">
      <w:pPr>
        <w:wordWrap w:val="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请勿使用金属或者塑料膜盖住仪器，否则将导致仪器过热。</w:t>
      </w:r>
    </w:p>
    <w:p w14:paraId="555F696F" w14:textId="77777777" w:rsidR="00963C40" w:rsidRDefault="00000000">
      <w:pPr>
        <w:wordWrap w:val="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确保仪器和配件免受挤压和碰撞。</w:t>
      </w:r>
    </w:p>
    <w:p w14:paraId="485C9852" w14:textId="77777777" w:rsidR="00963C40" w:rsidRDefault="00000000">
      <w:pPr>
        <w:wordWrap w:val="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请确保仪器盘面清洁。</w:t>
      </w:r>
    </w:p>
    <w:p w14:paraId="234C6931" w14:textId="77777777" w:rsidR="00963C40" w:rsidRDefault="00963C40">
      <w:pPr>
        <w:wordWrap w:val="0"/>
        <w:jc w:val="left"/>
        <w:rPr>
          <w:rFonts w:ascii="Calibri" w:eastAsia="宋体" w:hAnsi="宋体"/>
          <w:sz w:val="20"/>
          <w:szCs w:val="20"/>
        </w:rPr>
      </w:pPr>
    </w:p>
    <w:p w14:paraId="456C49C1" w14:textId="77777777" w:rsidR="00963C40" w:rsidRDefault="00000000">
      <w:pPr>
        <w:wordWrap w:val="0"/>
        <w:jc w:val="left"/>
        <w:rPr>
          <w:rFonts w:ascii="Calibri" w:eastAsia="宋体" w:hAnsi="宋体"/>
          <w:b/>
          <w:sz w:val="20"/>
          <w:szCs w:val="20"/>
        </w:rPr>
      </w:pPr>
      <w:r>
        <w:rPr>
          <w:rFonts w:ascii="Calibri" w:eastAsia="宋体" w:hAnsi="宋体"/>
          <w:b/>
          <w:sz w:val="20"/>
          <w:szCs w:val="20"/>
        </w:rPr>
        <w:t>开箱</w:t>
      </w:r>
    </w:p>
    <w:p w14:paraId="6656397E" w14:textId="77777777" w:rsidR="00963C40" w:rsidRDefault="00000000">
      <w:pPr>
        <w:wordWrap w:val="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开箱检查</w:t>
      </w:r>
    </w:p>
    <w:p w14:paraId="14E88273" w14:textId="77777777" w:rsidR="00963C40" w:rsidRDefault="00000000">
      <w:pPr>
        <w:wordWrap w:val="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请小心拆除包装并检查仪器</w:t>
      </w:r>
    </w:p>
    <w:p w14:paraId="36E129EE" w14:textId="5ED98E4F" w:rsidR="00963C40" w:rsidRDefault="00000000">
      <w:pPr>
        <w:wordWrap w:val="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如果发现任何破损，请填写破损报告并立即通知货运公司</w:t>
      </w:r>
    </w:p>
    <w:p w14:paraId="5B356555" w14:textId="77777777" w:rsidR="00813DE8" w:rsidRDefault="00813DE8">
      <w:pPr>
        <w:wordWrap w:val="0"/>
        <w:jc w:val="left"/>
        <w:rPr>
          <w:rFonts w:ascii="Calibri" w:eastAsia="宋体" w:hAnsi="宋体"/>
          <w:sz w:val="20"/>
          <w:szCs w:val="20"/>
        </w:rPr>
      </w:pPr>
    </w:p>
    <w:p w14:paraId="7712531E" w14:textId="77777777" w:rsidR="00963C40" w:rsidRDefault="00000000">
      <w:pPr>
        <w:wordWrap w:val="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交货清单</w:t>
      </w:r>
    </w:p>
    <w:p w14:paraId="150BA6EE" w14:textId="77777777" w:rsidR="00963C40" w:rsidRDefault="00000000">
      <w:pPr>
        <w:wordWrap w:val="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磁力搅拌器</w:t>
      </w:r>
    </w:p>
    <w:p w14:paraId="7B0FA3D7" w14:textId="77777777" w:rsidR="00963C40" w:rsidRDefault="00000000">
      <w:pPr>
        <w:wordWrap w:val="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适配器</w:t>
      </w:r>
    </w:p>
    <w:p w14:paraId="220D75D4" w14:textId="77777777" w:rsidR="00963C40" w:rsidRDefault="00000000">
      <w:pPr>
        <w:wordWrap w:val="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使用说明书</w:t>
      </w:r>
    </w:p>
    <w:p w14:paraId="796E1044" w14:textId="77777777" w:rsidR="00963C40" w:rsidRDefault="00963C40">
      <w:pPr>
        <w:wordWrap w:val="0"/>
        <w:jc w:val="left"/>
        <w:rPr>
          <w:rFonts w:ascii="Calibri" w:eastAsia="宋体" w:hAnsi="宋体"/>
          <w:sz w:val="20"/>
          <w:szCs w:val="20"/>
        </w:rPr>
      </w:pPr>
    </w:p>
    <w:p w14:paraId="0E730122" w14:textId="77777777" w:rsidR="00963C40" w:rsidRDefault="00000000">
      <w:pPr>
        <w:wordWrap w:val="0"/>
        <w:jc w:val="left"/>
        <w:rPr>
          <w:rFonts w:ascii="Calibri" w:eastAsia="宋体" w:hAnsi="宋体"/>
          <w:b/>
          <w:sz w:val="20"/>
          <w:szCs w:val="20"/>
        </w:rPr>
      </w:pPr>
      <w:r>
        <w:rPr>
          <w:rFonts w:ascii="Calibri" w:eastAsia="宋体" w:hAnsi="宋体"/>
          <w:b/>
          <w:sz w:val="20"/>
          <w:szCs w:val="20"/>
        </w:rPr>
        <w:t>正确使用</w:t>
      </w:r>
    </w:p>
    <w:p w14:paraId="6CFF35B6" w14:textId="77777777" w:rsidR="00963C40" w:rsidRDefault="00000000">
      <w:pPr>
        <w:wordWrap w:val="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使用</w:t>
      </w:r>
    </w:p>
    <w:p w14:paraId="15BC8872" w14:textId="77777777" w:rsidR="00963C40" w:rsidRDefault="00000000">
      <w:pPr>
        <w:wordWrap w:val="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仪器可用于搅拌液体介质。</w:t>
      </w:r>
    </w:p>
    <w:p w14:paraId="7CCB44AB" w14:textId="77777777" w:rsidR="00963C40" w:rsidRDefault="00000000">
      <w:pPr>
        <w:wordWrap w:val="0"/>
        <w:jc w:val="left"/>
        <w:rPr>
          <w:rFonts w:ascii="Calibri" w:eastAsia="宋体" w:hAnsi="宋体"/>
          <w:sz w:val="20"/>
          <w:szCs w:val="20"/>
        </w:rPr>
      </w:pPr>
      <w:r>
        <w:rPr>
          <w:rFonts w:ascii="Calibri" w:eastAsia="宋体" w:hAnsi="宋体"/>
          <w:sz w:val="20"/>
          <w:szCs w:val="20"/>
        </w:rPr>
        <w:t>•</w:t>
      </w:r>
      <w:r>
        <w:rPr>
          <w:rFonts w:ascii="Calibri" w:eastAsia="宋体" w:hAnsi="宋体"/>
          <w:sz w:val="20"/>
          <w:szCs w:val="20"/>
        </w:rPr>
        <w:t xml:space="preserve"> </w:t>
      </w:r>
      <w:r>
        <w:rPr>
          <w:rFonts w:ascii="Calibri" w:eastAsia="宋体" w:hAnsi="宋体"/>
          <w:sz w:val="20"/>
          <w:szCs w:val="20"/>
        </w:rPr>
        <w:t>使用领域</w:t>
      </w:r>
    </w:p>
    <w:p w14:paraId="1D164A5C" w14:textId="77777777" w:rsidR="00963C40" w:rsidRDefault="00000000">
      <w:pPr>
        <w:wordWrap w:val="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实验室</w:t>
      </w:r>
    </w:p>
    <w:p w14:paraId="7B2F772C" w14:textId="77777777" w:rsidR="00963C40" w:rsidRDefault="00000000">
      <w:pPr>
        <w:wordWrap w:val="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学校</w:t>
      </w:r>
    </w:p>
    <w:p w14:paraId="66FBC553" w14:textId="77777777" w:rsidR="00963C40" w:rsidRDefault="00000000">
      <w:pPr>
        <w:wordWrap w:val="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药剂研究</w:t>
      </w:r>
    </w:p>
    <w:p w14:paraId="63CDE22F" w14:textId="77777777" w:rsidR="00963C40" w:rsidRDefault="00963C40">
      <w:pPr>
        <w:wordWrap w:val="0"/>
        <w:jc w:val="left"/>
        <w:rPr>
          <w:rFonts w:ascii="Calibri" w:eastAsia="宋体" w:hAnsi="宋体"/>
          <w:sz w:val="20"/>
          <w:szCs w:val="20"/>
        </w:rPr>
      </w:pPr>
    </w:p>
    <w:p w14:paraId="6C6B0787" w14:textId="77777777" w:rsidR="00963C40" w:rsidRDefault="00963C40">
      <w:pPr>
        <w:wordWrap w:val="0"/>
        <w:jc w:val="left"/>
        <w:rPr>
          <w:rFonts w:ascii="Calibri" w:eastAsia="宋体" w:hAnsi="宋体"/>
          <w:sz w:val="20"/>
          <w:szCs w:val="20"/>
        </w:rPr>
      </w:pPr>
    </w:p>
    <w:p w14:paraId="610CB9CE" w14:textId="77777777" w:rsidR="00963C40" w:rsidRDefault="00963C40">
      <w:pPr>
        <w:wordWrap w:val="0"/>
        <w:jc w:val="left"/>
        <w:rPr>
          <w:rFonts w:ascii="Calibri" w:eastAsia="宋体" w:hAnsi="宋体"/>
          <w:sz w:val="20"/>
          <w:szCs w:val="20"/>
        </w:rPr>
        <w:sectPr w:rsidR="00963C40">
          <w:footerReference w:type="default" r:id="rId18"/>
          <w:endnotePr>
            <w:numFmt w:val="decimal"/>
          </w:endnotePr>
          <w:pgSz w:w="11906" w:h="16838"/>
          <w:pgMar w:top="1440" w:right="1800" w:bottom="1440" w:left="1800" w:header="851" w:footer="992" w:gutter="0"/>
          <w:pgNumType w:start="1"/>
          <w:cols w:space="720"/>
          <w:docGrid w:type="lines" w:linePitch="312" w:charSpace="6144"/>
        </w:sectPr>
      </w:pPr>
    </w:p>
    <w:p w14:paraId="4041061A" w14:textId="77777777" w:rsidR="00963C40" w:rsidRDefault="00963C40">
      <w:pPr>
        <w:wordWrap w:val="0"/>
        <w:jc w:val="left"/>
        <w:rPr>
          <w:rFonts w:ascii="Calibri" w:eastAsia="宋体" w:hAnsi="宋体"/>
          <w:sz w:val="20"/>
          <w:szCs w:val="20"/>
        </w:rPr>
      </w:pPr>
    </w:p>
    <w:p w14:paraId="1993ED5D" w14:textId="77777777" w:rsidR="00963C40" w:rsidRDefault="00963C40">
      <w:pPr>
        <w:wordWrap w:val="0"/>
        <w:jc w:val="left"/>
        <w:rPr>
          <w:rFonts w:ascii="Calibri" w:eastAsia="宋体" w:hAnsi="宋体"/>
          <w:sz w:val="20"/>
          <w:szCs w:val="20"/>
        </w:rPr>
      </w:pPr>
    </w:p>
    <w:p w14:paraId="5B05BB10" w14:textId="77777777" w:rsidR="00963C40" w:rsidRDefault="00000000">
      <w:pPr>
        <w:tabs>
          <w:tab w:val="left" w:pos="1544"/>
        </w:tabs>
        <w:wordWrap w:val="0"/>
        <w:spacing w:line="360" w:lineRule="auto"/>
        <w:ind w:firstLineChars="1150" w:firstLine="2415"/>
        <w:rPr>
          <w:rFonts w:ascii="仿宋" w:eastAsia="仿宋" w:hAnsi="仿宋"/>
        </w:rPr>
      </w:pPr>
      <w:r>
        <w:rPr>
          <w:rFonts w:ascii="仿宋" w:eastAsia="仿宋" w:hAnsi="仿宋"/>
        </w:rPr>
        <w:tab/>
      </w:r>
    </w:p>
    <w:p w14:paraId="05E62A16" w14:textId="77777777" w:rsidR="00963C40" w:rsidRDefault="00963C40">
      <w:pPr>
        <w:tabs>
          <w:tab w:val="left" w:pos="1544"/>
        </w:tabs>
        <w:wordWrap w:val="0"/>
        <w:spacing w:line="360" w:lineRule="auto"/>
        <w:ind w:firstLineChars="600" w:firstLine="2891"/>
        <w:rPr>
          <w:rFonts w:ascii="宋体" w:eastAsia="宋体" w:hAnsi="宋体"/>
          <w:b/>
          <w:sz w:val="48"/>
          <w:szCs w:val="48"/>
        </w:rPr>
      </w:pPr>
    </w:p>
    <w:p w14:paraId="69E9363A" w14:textId="77777777" w:rsidR="00963C40" w:rsidRDefault="00000000">
      <w:pPr>
        <w:tabs>
          <w:tab w:val="left" w:pos="1544"/>
        </w:tabs>
        <w:wordWrap w:val="0"/>
        <w:spacing w:line="360" w:lineRule="auto"/>
        <w:ind w:firstLineChars="600" w:firstLine="2891"/>
        <w:rPr>
          <w:rFonts w:ascii="黑体" w:eastAsia="宋体" w:hAnsi="宋体"/>
          <w:sz w:val="48"/>
          <w:szCs w:val="48"/>
        </w:rPr>
      </w:pPr>
      <w:r>
        <w:rPr>
          <w:rFonts w:ascii="宋体" w:eastAsia="宋体" w:hAnsi="宋体"/>
          <w:b/>
          <w:sz w:val="48"/>
          <w:szCs w:val="48"/>
        </w:rPr>
        <w:t>目   录</w:t>
      </w:r>
    </w:p>
    <w:p w14:paraId="32D23DAA" w14:textId="77777777" w:rsidR="00963C40" w:rsidRDefault="00963C40">
      <w:pPr>
        <w:autoSpaceDE w:val="0"/>
        <w:autoSpaceDN w:val="0"/>
        <w:spacing w:line="420" w:lineRule="auto"/>
        <w:ind w:firstLine="240"/>
        <w:jc w:val="left"/>
        <w:rPr>
          <w:rFonts w:ascii="黑体" w:eastAsia="黑体" w:hAnsi="黑体"/>
          <w:sz w:val="24"/>
          <w:szCs w:val="24"/>
        </w:rPr>
      </w:pPr>
    </w:p>
    <w:p w14:paraId="4694807E" w14:textId="77777777" w:rsidR="00963C40" w:rsidRDefault="00000000">
      <w:pPr>
        <w:autoSpaceDE w:val="0"/>
        <w:autoSpaceDN w:val="0"/>
        <w:spacing w:line="420" w:lineRule="auto"/>
        <w:ind w:firstLine="240"/>
        <w:jc w:val="left"/>
        <w:rPr>
          <w:rFonts w:ascii="宋体" w:eastAsia="宋体" w:hAnsi="宋体"/>
          <w:sz w:val="24"/>
          <w:szCs w:val="24"/>
        </w:rPr>
      </w:pPr>
      <w:r>
        <w:rPr>
          <w:rFonts w:ascii="宋体" w:eastAsia="宋体" w:hAnsi="宋体" w:hint="eastAsia"/>
          <w:sz w:val="24"/>
          <w:szCs w:val="24"/>
        </w:rPr>
        <w:t>一</w:t>
      </w:r>
      <w:r>
        <w:rPr>
          <w:rFonts w:ascii="黑体" w:eastAsia="黑体" w:hAnsi="黑体"/>
          <w:sz w:val="24"/>
          <w:szCs w:val="24"/>
        </w:rPr>
        <w:t>、</w:t>
      </w:r>
      <w:r>
        <w:rPr>
          <w:rFonts w:ascii="宋体" w:eastAsia="黑体" w:hAnsi="宋体"/>
          <w:bCs/>
          <w:sz w:val="24"/>
          <w:szCs w:val="24"/>
        </w:rPr>
        <w:t>基本参数和性能</w:t>
      </w:r>
      <w:r>
        <w:rPr>
          <w:rFonts w:ascii="宋体" w:eastAsia="宋体" w:hAnsi="宋体"/>
          <w:sz w:val="24"/>
          <w:szCs w:val="24"/>
        </w:rPr>
        <w:t>…………………………………………………………</w:t>
      </w:r>
      <w:r>
        <w:rPr>
          <w:rFonts w:ascii="宋体" w:eastAsia="宋体" w:hAnsi="宋体" w:hint="eastAsia"/>
          <w:sz w:val="24"/>
          <w:szCs w:val="24"/>
        </w:rPr>
        <w:t>1</w:t>
      </w:r>
    </w:p>
    <w:p w14:paraId="4A124487" w14:textId="77777777" w:rsidR="00963C40" w:rsidRDefault="00000000">
      <w:pPr>
        <w:autoSpaceDE w:val="0"/>
        <w:autoSpaceDN w:val="0"/>
        <w:spacing w:line="420" w:lineRule="auto"/>
        <w:ind w:firstLine="240"/>
        <w:jc w:val="left"/>
        <w:rPr>
          <w:rFonts w:ascii="黑体" w:eastAsia="黑体" w:hAnsi="黑体"/>
          <w:sz w:val="24"/>
          <w:szCs w:val="24"/>
        </w:rPr>
      </w:pPr>
      <w:r>
        <w:rPr>
          <w:rFonts w:ascii="黑体" w:eastAsia="黑体" w:hAnsi="黑体" w:hint="eastAsia"/>
          <w:sz w:val="24"/>
          <w:szCs w:val="24"/>
        </w:rPr>
        <w:t>二、基本按键说明</w:t>
      </w:r>
      <w:r>
        <w:rPr>
          <w:rFonts w:ascii="宋体" w:eastAsia="宋体" w:hAnsi="宋体"/>
          <w:sz w:val="24"/>
          <w:szCs w:val="24"/>
        </w:rPr>
        <w:t>……………………………………………………………</w:t>
      </w:r>
      <w:r>
        <w:rPr>
          <w:rFonts w:ascii="宋体" w:eastAsia="宋体" w:hAnsi="宋体" w:hint="eastAsia"/>
          <w:sz w:val="24"/>
          <w:szCs w:val="24"/>
        </w:rPr>
        <w:t>1</w:t>
      </w:r>
    </w:p>
    <w:p w14:paraId="39DBD851" w14:textId="77777777" w:rsidR="00963C40" w:rsidRDefault="00000000">
      <w:pPr>
        <w:autoSpaceDE w:val="0"/>
        <w:autoSpaceDN w:val="0"/>
        <w:spacing w:line="420" w:lineRule="auto"/>
        <w:ind w:firstLineChars="100" w:firstLine="240"/>
        <w:jc w:val="left"/>
        <w:rPr>
          <w:rFonts w:ascii="宋体" w:eastAsia="宋体" w:hAnsi="宋体"/>
          <w:sz w:val="24"/>
          <w:szCs w:val="24"/>
        </w:rPr>
      </w:pPr>
      <w:r>
        <w:rPr>
          <w:rFonts w:ascii="黑体" w:eastAsia="黑体" w:hAnsi="黑体" w:hint="eastAsia"/>
          <w:sz w:val="24"/>
          <w:szCs w:val="24"/>
        </w:rPr>
        <w:t>三</w:t>
      </w:r>
      <w:r>
        <w:rPr>
          <w:rFonts w:ascii="黑体" w:eastAsia="黑体" w:hAnsi="黑体"/>
          <w:sz w:val="24"/>
          <w:szCs w:val="24"/>
        </w:rPr>
        <w:t>、基本操作说明</w:t>
      </w:r>
      <w:r>
        <w:rPr>
          <w:rFonts w:ascii="宋体" w:eastAsia="宋体" w:hAnsi="宋体"/>
          <w:sz w:val="24"/>
          <w:szCs w:val="24"/>
        </w:rPr>
        <w:t>……………………………………………………………</w:t>
      </w:r>
      <w:r>
        <w:rPr>
          <w:rFonts w:ascii="宋体" w:eastAsia="宋体" w:hAnsi="宋体" w:hint="eastAsia"/>
          <w:sz w:val="24"/>
          <w:szCs w:val="24"/>
        </w:rPr>
        <w:t>2</w:t>
      </w:r>
    </w:p>
    <w:p w14:paraId="42067D22" w14:textId="52DF525B" w:rsidR="00963C40" w:rsidRDefault="00000000">
      <w:pPr>
        <w:autoSpaceDE w:val="0"/>
        <w:autoSpaceDN w:val="0"/>
        <w:spacing w:line="420" w:lineRule="auto"/>
        <w:ind w:firstLine="240"/>
        <w:jc w:val="left"/>
        <w:rPr>
          <w:rFonts w:ascii="黑体" w:eastAsia="黑体" w:hAnsi="黑体"/>
          <w:sz w:val="24"/>
          <w:szCs w:val="24"/>
        </w:rPr>
      </w:pPr>
      <w:r>
        <w:rPr>
          <w:rFonts w:ascii="黑体" w:eastAsia="黑体" w:hAnsi="黑体" w:hint="eastAsia"/>
          <w:sz w:val="24"/>
          <w:szCs w:val="24"/>
        </w:rPr>
        <w:t>四</w:t>
      </w:r>
      <w:r>
        <w:rPr>
          <w:rFonts w:ascii="黑体" w:eastAsia="黑体" w:hAnsi="黑体"/>
          <w:sz w:val="24"/>
          <w:szCs w:val="24"/>
        </w:rPr>
        <w:t>、</w:t>
      </w:r>
      <w:r>
        <w:rPr>
          <w:rFonts w:ascii="黑体" w:eastAsia="黑体" w:hAnsi="黑体" w:hint="eastAsia"/>
          <w:sz w:val="24"/>
          <w:szCs w:val="24"/>
        </w:rPr>
        <w:t>联机模式</w:t>
      </w:r>
      <w:r>
        <w:rPr>
          <w:rFonts w:ascii="宋体" w:eastAsia="宋体" w:hAnsi="宋体"/>
          <w:sz w:val="24"/>
          <w:szCs w:val="24"/>
        </w:rPr>
        <w:t>…………………………………………………………………</w:t>
      </w:r>
      <w:r w:rsidR="001D3AB0">
        <w:rPr>
          <w:rFonts w:ascii="宋体" w:eastAsia="宋体" w:hAnsi="宋体"/>
          <w:sz w:val="24"/>
          <w:szCs w:val="24"/>
        </w:rPr>
        <w:t>3</w:t>
      </w:r>
    </w:p>
    <w:p w14:paraId="0DFB55CD" w14:textId="77777777" w:rsidR="00963C40" w:rsidRDefault="00000000">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五、</w:t>
      </w:r>
      <w:r>
        <w:rPr>
          <w:rFonts w:ascii="黑体" w:eastAsia="黑体" w:hAnsi="黑体"/>
          <w:sz w:val="24"/>
          <w:szCs w:val="24"/>
        </w:rPr>
        <w:t>清洁与维护</w:t>
      </w:r>
      <w:r>
        <w:rPr>
          <w:rFonts w:ascii="宋体" w:eastAsia="宋体" w:hAnsi="宋体"/>
          <w:sz w:val="24"/>
          <w:szCs w:val="24"/>
        </w:rPr>
        <w:t>………………………………………………………………</w:t>
      </w:r>
      <w:r>
        <w:rPr>
          <w:rFonts w:ascii="宋体" w:eastAsia="宋体" w:hAnsi="宋体" w:hint="eastAsia"/>
          <w:sz w:val="24"/>
          <w:szCs w:val="24"/>
        </w:rPr>
        <w:t>3</w:t>
      </w:r>
    </w:p>
    <w:p w14:paraId="7E1741C8" w14:textId="00B5FBA1" w:rsidR="00963C40" w:rsidRDefault="00000000">
      <w:pPr>
        <w:autoSpaceDE w:val="0"/>
        <w:autoSpaceDN w:val="0"/>
        <w:spacing w:line="420" w:lineRule="auto"/>
        <w:ind w:firstLine="240"/>
        <w:jc w:val="left"/>
        <w:rPr>
          <w:rFonts w:ascii="Times New Roman" w:eastAsia="宋体" w:hAnsi="宋体"/>
          <w:sz w:val="30"/>
          <w:szCs w:val="30"/>
        </w:rPr>
        <w:sectPr w:rsidR="00963C40">
          <w:footerReference w:type="default" r:id="rId19"/>
          <w:endnotePr>
            <w:numFmt w:val="decimal"/>
          </w:endnotePr>
          <w:pgSz w:w="11906" w:h="16838"/>
          <w:pgMar w:top="1440" w:right="1800" w:bottom="1440" w:left="1800" w:header="851" w:footer="992" w:gutter="0"/>
          <w:pgNumType w:start="1"/>
          <w:cols w:space="720"/>
          <w:docGrid w:type="lines" w:linePitch="312" w:charSpace="6144"/>
        </w:sectPr>
      </w:pPr>
      <w:r>
        <w:rPr>
          <w:rFonts w:ascii="黑体" w:eastAsia="黑体" w:hAnsi="黑体" w:hint="eastAsia"/>
          <w:sz w:val="24"/>
          <w:szCs w:val="24"/>
        </w:rPr>
        <w:t>六</w:t>
      </w:r>
      <w:r>
        <w:rPr>
          <w:rFonts w:ascii="黑体" w:eastAsia="黑体" w:hAnsi="黑体"/>
          <w:sz w:val="24"/>
          <w:szCs w:val="24"/>
        </w:rPr>
        <w:t>、售后服务</w:t>
      </w:r>
      <w:r>
        <w:rPr>
          <w:rFonts w:ascii="宋体" w:eastAsia="宋体" w:hAnsi="宋体"/>
          <w:sz w:val="24"/>
          <w:szCs w:val="24"/>
        </w:rPr>
        <w:t>…………………………………………………………………</w:t>
      </w:r>
      <w:r w:rsidR="001D3AB0">
        <w:rPr>
          <w:rFonts w:ascii="宋体" w:eastAsia="宋体" w:hAnsi="宋体"/>
          <w:sz w:val="24"/>
          <w:szCs w:val="24"/>
        </w:rPr>
        <w:t>4</w:t>
      </w:r>
    </w:p>
    <w:p w14:paraId="5D438B38" w14:textId="77777777" w:rsidR="00963C40" w:rsidRDefault="00963C40">
      <w:pPr>
        <w:wordWrap w:val="0"/>
        <w:jc w:val="left"/>
        <w:rPr>
          <w:rFonts w:ascii="Calibri" w:eastAsia="宋体" w:hAnsi="宋体"/>
        </w:rPr>
      </w:pPr>
    </w:p>
    <w:p w14:paraId="0340BD09" w14:textId="77777777" w:rsidR="00963C40" w:rsidRDefault="00000000">
      <w:pPr>
        <w:wordWrap w:val="0"/>
        <w:jc w:val="left"/>
        <w:rPr>
          <w:rFonts w:ascii="Calibri" w:eastAsia="宋体" w:hAnsi="宋体"/>
        </w:rPr>
      </w:pPr>
      <w:r>
        <w:rPr>
          <w:rFonts w:ascii="Calibri" w:eastAsia="黑体" w:hAnsi="宋体" w:hint="eastAsia"/>
          <w:sz w:val="30"/>
        </w:rPr>
        <w:t>一、基本参数和性能</w:t>
      </w:r>
    </w:p>
    <w:tbl>
      <w:tblPr>
        <w:tblpPr w:leftFromText="180" w:rightFromText="180" w:vertAnchor="text" w:horzAnchor="page" w:tblpX="2100" w:tblpY="164"/>
        <w:tblOverlap w:val="never"/>
        <w:tblW w:w="7247" w:type="dxa"/>
        <w:tblLayout w:type="fixed"/>
        <w:tblLook w:val="04A0" w:firstRow="1" w:lastRow="0" w:firstColumn="1" w:lastColumn="0" w:noHBand="0" w:noVBand="1"/>
      </w:tblPr>
      <w:tblGrid>
        <w:gridCol w:w="3563"/>
        <w:gridCol w:w="2724"/>
        <w:gridCol w:w="960"/>
      </w:tblGrid>
      <w:tr w:rsidR="00963C40" w14:paraId="6FDD74A0" w14:textId="77777777">
        <w:trPr>
          <w:trHeight w:val="315"/>
        </w:trPr>
        <w:tc>
          <w:tcPr>
            <w:tcW w:w="3563" w:type="dxa"/>
            <w:tcBorders>
              <w:top w:val="single" w:sz="4" w:space="0" w:color="000000"/>
              <w:left w:val="single" w:sz="4" w:space="0" w:color="000000"/>
              <w:bottom w:val="single" w:sz="4" w:space="0" w:color="000000"/>
              <w:right w:val="single" w:sz="4" w:space="0" w:color="000000"/>
            </w:tcBorders>
          </w:tcPr>
          <w:p w14:paraId="65A0C601"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最大</w:t>
            </w:r>
            <w:r>
              <w:rPr>
                <w:rFonts w:ascii="宋体" w:eastAsia="宋体" w:hAnsi="宋体"/>
                <w:color w:val="000000"/>
              </w:rPr>
              <w:t>搅拌容量</w:t>
            </w:r>
          </w:p>
        </w:tc>
        <w:tc>
          <w:tcPr>
            <w:tcW w:w="2724" w:type="dxa"/>
            <w:tcBorders>
              <w:top w:val="single" w:sz="4" w:space="0" w:color="000000"/>
              <w:left w:val="single" w:sz="4" w:space="0" w:color="000000"/>
              <w:bottom w:val="single" w:sz="4" w:space="0" w:color="000000"/>
              <w:right w:val="single" w:sz="4" w:space="0" w:color="000000"/>
            </w:tcBorders>
          </w:tcPr>
          <w:p w14:paraId="63D8F5FF"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800</w:t>
            </w:r>
          </w:p>
        </w:tc>
        <w:tc>
          <w:tcPr>
            <w:tcW w:w="960" w:type="dxa"/>
            <w:tcBorders>
              <w:top w:val="single" w:sz="4" w:space="0" w:color="000000"/>
              <w:left w:val="single" w:sz="4" w:space="0" w:color="000000"/>
              <w:bottom w:val="single" w:sz="4" w:space="0" w:color="000000"/>
              <w:right w:val="single" w:sz="4" w:space="0" w:color="000000"/>
            </w:tcBorders>
          </w:tcPr>
          <w:p w14:paraId="15621C1E"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ML</w:t>
            </w:r>
          </w:p>
        </w:tc>
      </w:tr>
      <w:tr w:rsidR="00963C40" w14:paraId="1FE7418F" w14:textId="77777777">
        <w:trPr>
          <w:trHeight w:val="187"/>
        </w:trPr>
        <w:tc>
          <w:tcPr>
            <w:tcW w:w="3563" w:type="dxa"/>
            <w:tcBorders>
              <w:top w:val="single" w:sz="4" w:space="0" w:color="000000"/>
              <w:left w:val="single" w:sz="4" w:space="0" w:color="000000"/>
              <w:bottom w:val="single" w:sz="4" w:space="0" w:color="000000"/>
              <w:right w:val="single" w:sz="4" w:space="0" w:color="000000"/>
            </w:tcBorders>
          </w:tcPr>
          <w:p w14:paraId="1DD01424"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搅拌速度</w:t>
            </w:r>
          </w:p>
        </w:tc>
        <w:tc>
          <w:tcPr>
            <w:tcW w:w="2724" w:type="dxa"/>
            <w:tcBorders>
              <w:top w:val="single" w:sz="4" w:space="0" w:color="000000"/>
              <w:left w:val="single" w:sz="4" w:space="0" w:color="000000"/>
              <w:bottom w:val="single" w:sz="4" w:space="0" w:color="000000"/>
              <w:right w:val="single" w:sz="4" w:space="0" w:color="000000"/>
            </w:tcBorders>
          </w:tcPr>
          <w:p w14:paraId="52A15FDA"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1</w:t>
            </w:r>
            <w:r>
              <w:rPr>
                <w:rFonts w:ascii="宋体" w:eastAsia="宋体" w:hAnsi="宋体"/>
                <w:color w:val="000000"/>
              </w:rPr>
              <w:t>0～1500</w:t>
            </w:r>
          </w:p>
        </w:tc>
        <w:tc>
          <w:tcPr>
            <w:tcW w:w="960" w:type="dxa"/>
            <w:tcBorders>
              <w:top w:val="single" w:sz="4" w:space="0" w:color="000000"/>
              <w:left w:val="single" w:sz="4" w:space="0" w:color="000000"/>
              <w:bottom w:val="single" w:sz="4" w:space="0" w:color="000000"/>
              <w:right w:val="single" w:sz="4" w:space="0" w:color="000000"/>
            </w:tcBorders>
          </w:tcPr>
          <w:p w14:paraId="13E6FF92"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RPM</w:t>
            </w:r>
          </w:p>
        </w:tc>
      </w:tr>
      <w:tr w:rsidR="00963C40" w14:paraId="3E1F78E9" w14:textId="77777777">
        <w:trPr>
          <w:trHeight w:val="188"/>
        </w:trPr>
        <w:tc>
          <w:tcPr>
            <w:tcW w:w="3563" w:type="dxa"/>
            <w:tcBorders>
              <w:top w:val="single" w:sz="4" w:space="0" w:color="000000"/>
              <w:left w:val="single" w:sz="4" w:space="0" w:color="000000"/>
              <w:bottom w:val="single" w:sz="4" w:space="0" w:color="000000"/>
              <w:right w:val="single" w:sz="4" w:space="0" w:color="000000"/>
            </w:tcBorders>
          </w:tcPr>
          <w:p w14:paraId="05CAC34D"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搅拌子最大长度</w:t>
            </w:r>
          </w:p>
        </w:tc>
        <w:tc>
          <w:tcPr>
            <w:tcW w:w="2724" w:type="dxa"/>
            <w:tcBorders>
              <w:top w:val="single" w:sz="4" w:space="0" w:color="000000"/>
              <w:left w:val="single" w:sz="4" w:space="0" w:color="000000"/>
              <w:bottom w:val="single" w:sz="4" w:space="0" w:color="000000"/>
              <w:right w:val="single" w:sz="4" w:space="0" w:color="000000"/>
            </w:tcBorders>
          </w:tcPr>
          <w:p w14:paraId="4EB304DD"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25</w:t>
            </w:r>
          </w:p>
        </w:tc>
        <w:tc>
          <w:tcPr>
            <w:tcW w:w="960" w:type="dxa"/>
            <w:tcBorders>
              <w:top w:val="single" w:sz="4" w:space="0" w:color="000000"/>
              <w:left w:val="single" w:sz="4" w:space="0" w:color="000000"/>
              <w:bottom w:val="single" w:sz="4" w:space="0" w:color="000000"/>
              <w:right w:val="single" w:sz="4" w:space="0" w:color="000000"/>
            </w:tcBorders>
          </w:tcPr>
          <w:p w14:paraId="44CE6C59"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mm</w:t>
            </w:r>
          </w:p>
        </w:tc>
      </w:tr>
      <w:tr w:rsidR="00963C40" w14:paraId="1ED0575A" w14:textId="77777777">
        <w:trPr>
          <w:trHeight w:val="188"/>
        </w:trPr>
        <w:tc>
          <w:tcPr>
            <w:tcW w:w="3563" w:type="dxa"/>
            <w:tcBorders>
              <w:top w:val="single" w:sz="4" w:space="0" w:color="000000"/>
              <w:left w:val="single" w:sz="4" w:space="0" w:color="000000"/>
              <w:bottom w:val="single" w:sz="4" w:space="0" w:color="000000"/>
              <w:right w:val="single" w:sz="4" w:space="0" w:color="000000"/>
            </w:tcBorders>
          </w:tcPr>
          <w:p w14:paraId="586E4FAB"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定时范围</w:t>
            </w:r>
          </w:p>
        </w:tc>
        <w:tc>
          <w:tcPr>
            <w:tcW w:w="2724" w:type="dxa"/>
            <w:tcBorders>
              <w:top w:val="single" w:sz="4" w:space="0" w:color="000000"/>
              <w:left w:val="single" w:sz="4" w:space="0" w:color="000000"/>
              <w:bottom w:val="single" w:sz="4" w:space="0" w:color="000000"/>
              <w:right w:val="single" w:sz="4" w:space="0" w:color="000000"/>
            </w:tcBorders>
          </w:tcPr>
          <w:p w14:paraId="1AF348D6"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5999</w:t>
            </w:r>
          </w:p>
        </w:tc>
        <w:tc>
          <w:tcPr>
            <w:tcW w:w="960" w:type="dxa"/>
            <w:tcBorders>
              <w:top w:val="single" w:sz="4" w:space="0" w:color="000000"/>
              <w:left w:val="single" w:sz="4" w:space="0" w:color="000000"/>
              <w:bottom w:val="single" w:sz="4" w:space="0" w:color="000000"/>
              <w:right w:val="single" w:sz="4" w:space="0" w:color="000000"/>
            </w:tcBorders>
          </w:tcPr>
          <w:p w14:paraId="023DFAEF"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S</w:t>
            </w:r>
          </w:p>
        </w:tc>
      </w:tr>
      <w:tr w:rsidR="00963C40" w14:paraId="5E808229" w14:textId="77777777">
        <w:trPr>
          <w:trHeight w:val="188"/>
        </w:trPr>
        <w:tc>
          <w:tcPr>
            <w:tcW w:w="3563" w:type="dxa"/>
            <w:tcBorders>
              <w:top w:val="single" w:sz="4" w:space="0" w:color="000000"/>
              <w:left w:val="single" w:sz="4" w:space="0" w:color="000000"/>
              <w:bottom w:val="single" w:sz="4" w:space="0" w:color="000000"/>
              <w:right w:val="single" w:sz="4" w:space="0" w:color="000000"/>
            </w:tcBorders>
          </w:tcPr>
          <w:p w14:paraId="39B3D7D6"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马达最大输入电压/输出功率</w:t>
            </w:r>
          </w:p>
        </w:tc>
        <w:tc>
          <w:tcPr>
            <w:tcW w:w="2724" w:type="dxa"/>
            <w:tcBorders>
              <w:top w:val="single" w:sz="4" w:space="0" w:color="000000"/>
              <w:left w:val="single" w:sz="4" w:space="0" w:color="000000"/>
              <w:bottom w:val="single" w:sz="4" w:space="0" w:color="000000"/>
              <w:right w:val="single" w:sz="4" w:space="0" w:color="000000"/>
            </w:tcBorders>
          </w:tcPr>
          <w:p w14:paraId="436C09CE"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12/5</w:t>
            </w:r>
          </w:p>
        </w:tc>
        <w:tc>
          <w:tcPr>
            <w:tcW w:w="960" w:type="dxa"/>
            <w:tcBorders>
              <w:top w:val="single" w:sz="4" w:space="0" w:color="000000"/>
              <w:left w:val="single" w:sz="4" w:space="0" w:color="000000"/>
              <w:bottom w:val="single" w:sz="4" w:space="0" w:color="000000"/>
              <w:right w:val="single" w:sz="4" w:space="0" w:color="000000"/>
            </w:tcBorders>
          </w:tcPr>
          <w:p w14:paraId="22C0EE3E"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V/M</w:t>
            </w:r>
          </w:p>
        </w:tc>
      </w:tr>
      <w:tr w:rsidR="00963C40" w14:paraId="5A9E1A71" w14:textId="77777777">
        <w:trPr>
          <w:trHeight w:val="188"/>
        </w:trPr>
        <w:tc>
          <w:tcPr>
            <w:tcW w:w="3563" w:type="dxa"/>
            <w:tcBorders>
              <w:top w:val="single" w:sz="4" w:space="0" w:color="000000"/>
              <w:left w:val="single" w:sz="4" w:space="0" w:color="000000"/>
              <w:bottom w:val="single" w:sz="4" w:space="0" w:color="000000"/>
              <w:right w:val="single" w:sz="4" w:space="0" w:color="000000"/>
            </w:tcBorders>
          </w:tcPr>
          <w:p w14:paraId="030E3D3C"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工作盘盘面材料</w:t>
            </w:r>
          </w:p>
        </w:tc>
        <w:tc>
          <w:tcPr>
            <w:tcW w:w="2724" w:type="dxa"/>
            <w:tcBorders>
              <w:top w:val="single" w:sz="4" w:space="0" w:color="000000"/>
              <w:left w:val="single" w:sz="4" w:space="0" w:color="000000"/>
              <w:bottom w:val="single" w:sz="4" w:space="0" w:color="000000"/>
              <w:right w:val="single" w:sz="4" w:space="0" w:color="000000"/>
            </w:tcBorders>
          </w:tcPr>
          <w:p w14:paraId="544FCE35"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聚酯薄膜</w:t>
            </w:r>
          </w:p>
        </w:tc>
        <w:tc>
          <w:tcPr>
            <w:tcW w:w="960" w:type="dxa"/>
            <w:tcBorders>
              <w:top w:val="single" w:sz="4" w:space="0" w:color="000000"/>
              <w:left w:val="single" w:sz="4" w:space="0" w:color="000000"/>
              <w:bottom w:val="single" w:sz="4" w:space="0" w:color="000000"/>
              <w:right w:val="single" w:sz="4" w:space="0" w:color="000000"/>
            </w:tcBorders>
          </w:tcPr>
          <w:p w14:paraId="14A6B5EE" w14:textId="77777777" w:rsidR="00963C40" w:rsidRDefault="00963C40">
            <w:pPr>
              <w:wordWrap w:val="0"/>
              <w:spacing w:line="240" w:lineRule="atLeast"/>
              <w:jc w:val="left"/>
              <w:rPr>
                <w:rFonts w:ascii="宋体" w:eastAsia="宋体" w:hAnsi="宋体"/>
                <w:color w:val="000000"/>
              </w:rPr>
            </w:pPr>
          </w:p>
        </w:tc>
      </w:tr>
      <w:tr w:rsidR="00963C40" w14:paraId="022E865F" w14:textId="77777777">
        <w:tc>
          <w:tcPr>
            <w:tcW w:w="3563" w:type="dxa"/>
            <w:tcBorders>
              <w:top w:val="single" w:sz="4" w:space="0" w:color="000000"/>
              <w:left w:val="single" w:sz="4" w:space="0" w:color="000000"/>
              <w:bottom w:val="single" w:sz="4" w:space="0" w:color="000000"/>
              <w:right w:val="single" w:sz="4" w:space="0" w:color="000000"/>
            </w:tcBorders>
          </w:tcPr>
          <w:p w14:paraId="7E69369E"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允许环境温度</w:t>
            </w:r>
          </w:p>
        </w:tc>
        <w:tc>
          <w:tcPr>
            <w:tcW w:w="2724" w:type="dxa"/>
            <w:tcBorders>
              <w:top w:val="single" w:sz="4" w:space="0" w:color="000000"/>
              <w:left w:val="single" w:sz="4" w:space="0" w:color="000000"/>
              <w:bottom w:val="single" w:sz="4" w:space="0" w:color="000000"/>
              <w:right w:val="single" w:sz="4" w:space="0" w:color="000000"/>
            </w:tcBorders>
          </w:tcPr>
          <w:p w14:paraId="256135E0"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+5-+40</w:t>
            </w:r>
          </w:p>
        </w:tc>
        <w:tc>
          <w:tcPr>
            <w:tcW w:w="960" w:type="dxa"/>
            <w:tcBorders>
              <w:top w:val="single" w:sz="4" w:space="0" w:color="000000"/>
              <w:left w:val="single" w:sz="4" w:space="0" w:color="000000"/>
              <w:bottom w:val="single" w:sz="4" w:space="0" w:color="000000"/>
              <w:right w:val="single" w:sz="4" w:space="0" w:color="000000"/>
            </w:tcBorders>
          </w:tcPr>
          <w:p w14:paraId="1D5C8A33"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w:t>
            </w:r>
          </w:p>
        </w:tc>
      </w:tr>
      <w:tr w:rsidR="00963C40" w14:paraId="3D1998B2" w14:textId="77777777">
        <w:tc>
          <w:tcPr>
            <w:tcW w:w="3563" w:type="dxa"/>
            <w:tcBorders>
              <w:top w:val="single" w:sz="4" w:space="0" w:color="000000"/>
              <w:left w:val="single" w:sz="4" w:space="0" w:color="000000"/>
              <w:bottom w:val="single" w:sz="4" w:space="0" w:color="000000"/>
              <w:right w:val="single" w:sz="4" w:space="0" w:color="000000"/>
            </w:tcBorders>
          </w:tcPr>
          <w:p w14:paraId="4DE594B2"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允许相对湿度</w:t>
            </w:r>
          </w:p>
        </w:tc>
        <w:tc>
          <w:tcPr>
            <w:tcW w:w="2724" w:type="dxa"/>
            <w:tcBorders>
              <w:top w:val="single" w:sz="4" w:space="0" w:color="000000"/>
              <w:left w:val="single" w:sz="4" w:space="0" w:color="000000"/>
              <w:bottom w:val="single" w:sz="4" w:space="0" w:color="000000"/>
              <w:right w:val="single" w:sz="4" w:space="0" w:color="000000"/>
            </w:tcBorders>
          </w:tcPr>
          <w:p w14:paraId="7B86549E"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80</w:t>
            </w:r>
          </w:p>
        </w:tc>
        <w:tc>
          <w:tcPr>
            <w:tcW w:w="960" w:type="dxa"/>
            <w:tcBorders>
              <w:top w:val="single" w:sz="4" w:space="0" w:color="000000"/>
              <w:left w:val="single" w:sz="4" w:space="0" w:color="000000"/>
              <w:bottom w:val="single" w:sz="4" w:space="0" w:color="000000"/>
              <w:right w:val="single" w:sz="4" w:space="0" w:color="000000"/>
            </w:tcBorders>
          </w:tcPr>
          <w:p w14:paraId="6B692E14"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w:t>
            </w:r>
          </w:p>
        </w:tc>
      </w:tr>
      <w:tr w:rsidR="00963C40" w14:paraId="175E002E" w14:textId="77777777">
        <w:trPr>
          <w:trHeight w:val="244"/>
        </w:trPr>
        <w:tc>
          <w:tcPr>
            <w:tcW w:w="3563" w:type="dxa"/>
            <w:tcBorders>
              <w:top w:val="single" w:sz="4" w:space="0" w:color="000000"/>
              <w:left w:val="single" w:sz="4" w:space="0" w:color="000000"/>
              <w:bottom w:val="single" w:sz="4" w:space="0" w:color="000000"/>
              <w:right w:val="single" w:sz="4" w:space="0" w:color="000000"/>
            </w:tcBorders>
          </w:tcPr>
          <w:p w14:paraId="1A03C001"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工作面板尺寸</w:t>
            </w:r>
          </w:p>
        </w:tc>
        <w:tc>
          <w:tcPr>
            <w:tcW w:w="2724" w:type="dxa"/>
            <w:tcBorders>
              <w:top w:val="single" w:sz="4" w:space="0" w:color="000000"/>
              <w:left w:val="single" w:sz="4" w:space="0" w:color="000000"/>
              <w:bottom w:val="single" w:sz="4" w:space="0" w:color="000000"/>
              <w:right w:val="single" w:sz="4" w:space="0" w:color="000000"/>
            </w:tcBorders>
          </w:tcPr>
          <w:p w14:paraId="1CE9A9F3"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Ø1</w:t>
            </w:r>
            <w:r>
              <w:rPr>
                <w:rFonts w:ascii="宋体" w:eastAsia="宋体" w:hAnsi="宋体" w:hint="eastAsia"/>
                <w:color w:val="000000"/>
              </w:rPr>
              <w:t>00</w:t>
            </w:r>
          </w:p>
        </w:tc>
        <w:tc>
          <w:tcPr>
            <w:tcW w:w="960" w:type="dxa"/>
            <w:tcBorders>
              <w:top w:val="single" w:sz="4" w:space="0" w:color="000000"/>
              <w:left w:val="single" w:sz="4" w:space="0" w:color="000000"/>
              <w:bottom w:val="single" w:sz="4" w:space="0" w:color="000000"/>
              <w:right w:val="single" w:sz="4" w:space="0" w:color="000000"/>
            </w:tcBorders>
          </w:tcPr>
          <w:p w14:paraId="4B29A2F9"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mm</w:t>
            </w:r>
          </w:p>
        </w:tc>
      </w:tr>
      <w:tr w:rsidR="00963C40" w14:paraId="6AC21F73" w14:textId="77777777">
        <w:trPr>
          <w:trHeight w:val="196"/>
        </w:trPr>
        <w:tc>
          <w:tcPr>
            <w:tcW w:w="3563" w:type="dxa"/>
            <w:tcBorders>
              <w:top w:val="single" w:sz="4" w:space="0" w:color="000000"/>
              <w:left w:val="single" w:sz="4" w:space="0" w:color="000000"/>
              <w:bottom w:val="single" w:sz="4" w:space="0" w:color="000000"/>
              <w:right w:val="single" w:sz="4" w:space="0" w:color="000000"/>
            </w:tcBorders>
          </w:tcPr>
          <w:p w14:paraId="0C399066"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外观尺寸</w:t>
            </w:r>
          </w:p>
        </w:tc>
        <w:tc>
          <w:tcPr>
            <w:tcW w:w="2724" w:type="dxa"/>
            <w:tcBorders>
              <w:top w:val="single" w:sz="4" w:space="0" w:color="000000"/>
              <w:left w:val="single" w:sz="4" w:space="0" w:color="000000"/>
              <w:bottom w:val="single" w:sz="4" w:space="0" w:color="000000"/>
              <w:right w:val="single" w:sz="4" w:space="0" w:color="000000"/>
            </w:tcBorders>
          </w:tcPr>
          <w:p w14:paraId="17654890"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210</w:t>
            </w:r>
            <w:r>
              <w:rPr>
                <w:rFonts w:ascii="宋体" w:eastAsia="宋体" w:hAnsi="宋体"/>
                <w:color w:val="000000"/>
              </w:rPr>
              <w:t>×</w:t>
            </w:r>
            <w:r>
              <w:rPr>
                <w:rFonts w:ascii="宋体" w:eastAsia="宋体" w:hAnsi="宋体" w:hint="eastAsia"/>
                <w:color w:val="000000"/>
              </w:rPr>
              <w:t>141</w:t>
            </w:r>
            <w:r>
              <w:rPr>
                <w:rFonts w:ascii="宋体" w:eastAsia="宋体" w:hAnsi="宋体"/>
                <w:color w:val="000000"/>
              </w:rPr>
              <w:t>×</w:t>
            </w:r>
            <w:r>
              <w:rPr>
                <w:rFonts w:ascii="宋体" w:eastAsia="宋体" w:hAnsi="宋体" w:hint="eastAsia"/>
                <w:color w:val="000000"/>
              </w:rPr>
              <w:t>15</w:t>
            </w:r>
          </w:p>
        </w:tc>
        <w:tc>
          <w:tcPr>
            <w:tcW w:w="960" w:type="dxa"/>
            <w:tcBorders>
              <w:top w:val="single" w:sz="4" w:space="0" w:color="000000"/>
              <w:left w:val="single" w:sz="4" w:space="0" w:color="000000"/>
              <w:bottom w:val="single" w:sz="4" w:space="0" w:color="000000"/>
              <w:right w:val="single" w:sz="4" w:space="0" w:color="000000"/>
            </w:tcBorders>
          </w:tcPr>
          <w:p w14:paraId="239D75EF"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mm</w:t>
            </w:r>
          </w:p>
        </w:tc>
      </w:tr>
      <w:tr w:rsidR="00963C40" w14:paraId="6A423957" w14:textId="77777777">
        <w:trPr>
          <w:trHeight w:val="173"/>
        </w:trPr>
        <w:tc>
          <w:tcPr>
            <w:tcW w:w="3563" w:type="dxa"/>
            <w:tcBorders>
              <w:top w:val="single" w:sz="4" w:space="0" w:color="000000"/>
              <w:left w:val="single" w:sz="4" w:space="0" w:color="000000"/>
              <w:bottom w:val="single" w:sz="4" w:space="0" w:color="000000"/>
              <w:right w:val="single" w:sz="4" w:space="0" w:color="000000"/>
            </w:tcBorders>
          </w:tcPr>
          <w:p w14:paraId="343D5F83"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 xml:space="preserve">重量  </w:t>
            </w:r>
          </w:p>
        </w:tc>
        <w:tc>
          <w:tcPr>
            <w:tcW w:w="2724" w:type="dxa"/>
            <w:tcBorders>
              <w:top w:val="single" w:sz="4" w:space="0" w:color="000000"/>
              <w:left w:val="single" w:sz="4" w:space="0" w:color="000000"/>
              <w:bottom w:val="single" w:sz="4" w:space="0" w:color="000000"/>
              <w:right w:val="single" w:sz="4" w:space="0" w:color="000000"/>
            </w:tcBorders>
          </w:tcPr>
          <w:p w14:paraId="3185EB2C"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0.3</w:t>
            </w:r>
          </w:p>
        </w:tc>
        <w:tc>
          <w:tcPr>
            <w:tcW w:w="960" w:type="dxa"/>
            <w:tcBorders>
              <w:top w:val="single" w:sz="4" w:space="0" w:color="000000"/>
              <w:left w:val="single" w:sz="4" w:space="0" w:color="000000"/>
              <w:bottom w:val="single" w:sz="4" w:space="0" w:color="000000"/>
              <w:right w:val="single" w:sz="4" w:space="0" w:color="000000"/>
            </w:tcBorders>
          </w:tcPr>
          <w:p w14:paraId="799BD4DE"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Kg</w:t>
            </w:r>
          </w:p>
        </w:tc>
      </w:tr>
      <w:tr w:rsidR="00963C40" w14:paraId="27F3594B" w14:textId="77777777">
        <w:trPr>
          <w:trHeight w:val="285"/>
        </w:trPr>
        <w:tc>
          <w:tcPr>
            <w:tcW w:w="3563" w:type="dxa"/>
            <w:tcBorders>
              <w:top w:val="single" w:sz="4" w:space="0" w:color="000000"/>
              <w:left w:val="single" w:sz="4" w:space="0" w:color="000000"/>
              <w:bottom w:val="single" w:sz="4" w:space="0" w:color="000000"/>
              <w:right w:val="single" w:sz="4" w:space="0" w:color="000000"/>
            </w:tcBorders>
          </w:tcPr>
          <w:p w14:paraId="099E9FA4"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输入电源</w:t>
            </w:r>
          </w:p>
        </w:tc>
        <w:tc>
          <w:tcPr>
            <w:tcW w:w="2724" w:type="dxa"/>
            <w:tcBorders>
              <w:top w:val="single" w:sz="4" w:space="0" w:color="000000"/>
              <w:left w:val="single" w:sz="4" w:space="0" w:color="000000"/>
              <w:bottom w:val="single" w:sz="4" w:space="0" w:color="000000"/>
              <w:right w:val="single" w:sz="4" w:space="0" w:color="000000"/>
            </w:tcBorders>
          </w:tcPr>
          <w:p w14:paraId="255F12AC" w14:textId="77777777" w:rsidR="00963C40" w:rsidRDefault="00000000">
            <w:pPr>
              <w:wordWrap w:val="0"/>
              <w:spacing w:line="240" w:lineRule="atLeast"/>
              <w:jc w:val="left"/>
              <w:rPr>
                <w:rFonts w:ascii="宋体" w:eastAsia="宋体" w:hAnsi="宋体"/>
                <w:color w:val="000000"/>
              </w:rPr>
            </w:pPr>
            <w:r>
              <w:rPr>
                <w:rFonts w:ascii="宋体" w:eastAsia="宋体" w:hAnsi="宋体" w:hint="eastAsia"/>
                <w:color w:val="000000"/>
              </w:rPr>
              <w:t>100VAC-240VAC/50HZ-60HZ</w:t>
            </w:r>
          </w:p>
        </w:tc>
        <w:tc>
          <w:tcPr>
            <w:tcW w:w="960" w:type="dxa"/>
            <w:tcBorders>
              <w:top w:val="single" w:sz="4" w:space="0" w:color="000000"/>
              <w:left w:val="single" w:sz="4" w:space="0" w:color="000000"/>
              <w:bottom w:val="single" w:sz="4" w:space="0" w:color="000000"/>
              <w:right w:val="single" w:sz="4" w:space="0" w:color="000000"/>
            </w:tcBorders>
          </w:tcPr>
          <w:p w14:paraId="4B5C1DE3"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VAC/Hz</w:t>
            </w:r>
          </w:p>
        </w:tc>
      </w:tr>
      <w:tr w:rsidR="00963C40" w14:paraId="35DEB574" w14:textId="77777777">
        <w:tc>
          <w:tcPr>
            <w:tcW w:w="3563" w:type="dxa"/>
            <w:tcBorders>
              <w:top w:val="single" w:sz="4" w:space="0" w:color="000000"/>
              <w:left w:val="single" w:sz="4" w:space="0" w:color="000000"/>
              <w:bottom w:val="single" w:sz="4" w:space="0" w:color="000000"/>
              <w:right w:val="single" w:sz="4" w:space="0" w:color="000000"/>
            </w:tcBorders>
          </w:tcPr>
          <w:p w14:paraId="3DB56531"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保护等级 DIN EN 60529</w:t>
            </w:r>
          </w:p>
        </w:tc>
        <w:tc>
          <w:tcPr>
            <w:tcW w:w="2724" w:type="dxa"/>
            <w:tcBorders>
              <w:top w:val="single" w:sz="4" w:space="0" w:color="000000"/>
              <w:left w:val="single" w:sz="4" w:space="0" w:color="000000"/>
              <w:bottom w:val="single" w:sz="4" w:space="0" w:color="000000"/>
              <w:right w:val="single" w:sz="4" w:space="0" w:color="000000"/>
            </w:tcBorders>
          </w:tcPr>
          <w:p w14:paraId="72F7E58F" w14:textId="77777777" w:rsidR="00963C40" w:rsidRDefault="00000000">
            <w:pPr>
              <w:wordWrap w:val="0"/>
              <w:spacing w:line="240" w:lineRule="atLeast"/>
              <w:jc w:val="left"/>
              <w:rPr>
                <w:rFonts w:ascii="宋体" w:eastAsia="宋体" w:hAnsi="宋体"/>
                <w:color w:val="000000"/>
              </w:rPr>
            </w:pPr>
            <w:r>
              <w:rPr>
                <w:rFonts w:ascii="宋体" w:eastAsia="宋体" w:hAnsi="宋体"/>
                <w:color w:val="000000"/>
              </w:rPr>
              <w:t xml:space="preserve">IP </w:t>
            </w:r>
            <w:r>
              <w:rPr>
                <w:rFonts w:ascii="宋体" w:eastAsia="宋体" w:hAnsi="宋体" w:hint="eastAsia"/>
                <w:color w:val="000000"/>
              </w:rPr>
              <w:t>21</w:t>
            </w:r>
          </w:p>
        </w:tc>
        <w:tc>
          <w:tcPr>
            <w:tcW w:w="960" w:type="dxa"/>
            <w:tcBorders>
              <w:top w:val="single" w:sz="4" w:space="0" w:color="000000"/>
              <w:left w:val="single" w:sz="4" w:space="0" w:color="000000"/>
              <w:bottom w:val="single" w:sz="4" w:space="0" w:color="000000"/>
              <w:right w:val="single" w:sz="4" w:space="0" w:color="000000"/>
            </w:tcBorders>
          </w:tcPr>
          <w:p w14:paraId="2B2E9A35" w14:textId="77777777" w:rsidR="00963C40" w:rsidRDefault="00963C40">
            <w:pPr>
              <w:wordWrap w:val="0"/>
              <w:spacing w:line="240" w:lineRule="atLeast"/>
              <w:jc w:val="left"/>
              <w:rPr>
                <w:rFonts w:ascii="宋体" w:eastAsia="宋体" w:hAnsi="宋体"/>
                <w:color w:val="000000"/>
              </w:rPr>
            </w:pPr>
          </w:p>
        </w:tc>
      </w:tr>
    </w:tbl>
    <w:p w14:paraId="3BE3E095" w14:textId="77777777" w:rsidR="00963C40" w:rsidRDefault="00963C40">
      <w:pPr>
        <w:wordWrap w:val="0"/>
        <w:jc w:val="left"/>
        <w:rPr>
          <w:rFonts w:ascii="Calibri" w:eastAsia="宋体" w:hAnsi="宋体"/>
        </w:rPr>
      </w:pPr>
    </w:p>
    <w:p w14:paraId="302B8BDF" w14:textId="77777777" w:rsidR="00963C40" w:rsidRDefault="00963C40">
      <w:pPr>
        <w:wordWrap w:val="0"/>
        <w:jc w:val="left"/>
        <w:rPr>
          <w:rFonts w:ascii="Calibri" w:eastAsia="宋体" w:hAnsi="宋体"/>
        </w:rPr>
      </w:pPr>
    </w:p>
    <w:p w14:paraId="11A1B864" w14:textId="77777777" w:rsidR="00963C40" w:rsidRDefault="00963C40">
      <w:pPr>
        <w:wordWrap w:val="0"/>
        <w:jc w:val="left"/>
        <w:rPr>
          <w:rFonts w:ascii="Calibri" w:eastAsia="宋体" w:hAnsi="宋体"/>
        </w:rPr>
      </w:pPr>
    </w:p>
    <w:p w14:paraId="042B87A8" w14:textId="77777777" w:rsidR="00963C40" w:rsidRDefault="00963C40">
      <w:pPr>
        <w:wordWrap w:val="0"/>
        <w:jc w:val="left"/>
        <w:rPr>
          <w:rFonts w:ascii="Calibri" w:eastAsia="宋体" w:hAnsi="宋体"/>
        </w:rPr>
      </w:pPr>
    </w:p>
    <w:p w14:paraId="14FFFBC5" w14:textId="77777777" w:rsidR="00963C40" w:rsidRDefault="00963C40">
      <w:pPr>
        <w:wordWrap w:val="0"/>
        <w:jc w:val="left"/>
        <w:rPr>
          <w:rFonts w:ascii="Calibri" w:eastAsia="宋体" w:hAnsi="宋体"/>
        </w:rPr>
      </w:pPr>
    </w:p>
    <w:p w14:paraId="3B6A6FD6" w14:textId="77777777" w:rsidR="00963C40" w:rsidRDefault="00963C40">
      <w:pPr>
        <w:wordWrap w:val="0"/>
        <w:jc w:val="center"/>
        <w:rPr>
          <w:rFonts w:ascii="Times New Roman" w:eastAsia="宋体" w:hAnsi="宋体"/>
          <w:b/>
          <w:sz w:val="32"/>
          <w:szCs w:val="32"/>
        </w:rPr>
      </w:pPr>
    </w:p>
    <w:p w14:paraId="7D513237" w14:textId="77777777" w:rsidR="00963C40" w:rsidRDefault="00963C40">
      <w:pPr>
        <w:wordWrap w:val="0"/>
        <w:jc w:val="center"/>
        <w:rPr>
          <w:rFonts w:ascii="Times New Roman" w:eastAsia="宋体" w:hAnsi="宋体"/>
          <w:b/>
          <w:sz w:val="32"/>
          <w:szCs w:val="32"/>
        </w:rPr>
      </w:pPr>
    </w:p>
    <w:p w14:paraId="2F006124" w14:textId="77777777" w:rsidR="00963C40" w:rsidRDefault="00963C40">
      <w:pPr>
        <w:wordWrap w:val="0"/>
        <w:rPr>
          <w:rFonts w:ascii="Times New Roman" w:eastAsia="宋体" w:hAnsi="宋体"/>
          <w:b/>
          <w:sz w:val="32"/>
          <w:szCs w:val="32"/>
        </w:rPr>
      </w:pPr>
    </w:p>
    <w:p w14:paraId="3C9B70FA" w14:textId="77777777" w:rsidR="00963C40" w:rsidRDefault="00963C40">
      <w:pPr>
        <w:wordWrap w:val="0"/>
        <w:rPr>
          <w:rFonts w:ascii="Times New Roman" w:eastAsia="宋体" w:hAnsi="宋体"/>
          <w:b/>
          <w:sz w:val="32"/>
          <w:szCs w:val="32"/>
        </w:rPr>
      </w:pPr>
    </w:p>
    <w:p w14:paraId="324A0AED" w14:textId="77777777" w:rsidR="00963C40" w:rsidRDefault="00963C40">
      <w:pPr>
        <w:wordWrap w:val="0"/>
        <w:rPr>
          <w:rFonts w:ascii="Times New Roman" w:eastAsia="宋体" w:hAnsi="宋体"/>
          <w:b/>
          <w:sz w:val="32"/>
          <w:szCs w:val="32"/>
        </w:rPr>
      </w:pPr>
    </w:p>
    <w:p w14:paraId="5D91F359" w14:textId="77777777" w:rsidR="00963C40" w:rsidRDefault="00000000">
      <w:pPr>
        <w:numPr>
          <w:ilvl w:val="0"/>
          <w:numId w:val="1"/>
        </w:numPr>
        <w:wordWrap w:val="0"/>
        <w:jc w:val="left"/>
        <w:rPr>
          <w:rFonts w:ascii="Calibri" w:eastAsia="黑体" w:hAnsi="宋体"/>
          <w:sz w:val="30"/>
        </w:rPr>
      </w:pPr>
      <w:r>
        <w:rPr>
          <w:rFonts w:ascii="Calibri" w:eastAsia="黑体" w:hAnsi="宋体" w:hint="eastAsia"/>
          <w:sz w:val="30"/>
        </w:rPr>
        <w:t>基本按键说明</w:t>
      </w:r>
    </w:p>
    <w:p w14:paraId="43318196" w14:textId="23BD9C40" w:rsidR="00963C40" w:rsidRDefault="00000000">
      <w:pPr>
        <w:wordWrap w:val="0"/>
        <w:ind w:firstLineChars="100" w:firstLine="210"/>
        <w:jc w:val="left"/>
        <w:rPr>
          <w:rFonts w:ascii="Times New Roman" w:eastAsia="宋体" w:hAnsi="宋体"/>
          <w:sz w:val="20"/>
          <w:szCs w:val="20"/>
        </w:rPr>
      </w:pPr>
      <w:r>
        <w:rPr>
          <w:noProof/>
        </w:rPr>
        <w:drawing>
          <wp:inline distT="0" distB="0" distL="0" distR="0" wp14:anchorId="06967A8F" wp14:editId="55E870A7">
            <wp:extent cx="3942080" cy="2200275"/>
            <wp:effectExtent l="0" t="0" r="127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0"/>
                    <a:stretch>
                      <a:fillRect/>
                    </a:stretch>
                  </pic:blipFill>
                  <pic:spPr>
                    <a:xfrm>
                      <a:off x="0" y="0"/>
                      <a:ext cx="3961802" cy="2211047"/>
                    </a:xfrm>
                    <a:prstGeom prst="rect">
                      <a:avLst/>
                    </a:prstGeom>
                  </pic:spPr>
                </pic:pic>
              </a:graphicData>
            </a:graphic>
          </wp:inline>
        </w:drawing>
      </w:r>
    </w:p>
    <w:p w14:paraId="3C2014D9" w14:textId="77777777" w:rsidR="005038C6" w:rsidRDefault="005038C6">
      <w:pPr>
        <w:wordWrap w:val="0"/>
        <w:ind w:firstLineChars="100" w:firstLine="200"/>
        <w:jc w:val="left"/>
        <w:rPr>
          <w:rFonts w:ascii="Times New Roman" w:eastAsia="宋体" w:hAnsi="宋体"/>
          <w:sz w:val="20"/>
          <w:szCs w:val="20"/>
        </w:rPr>
      </w:pPr>
    </w:p>
    <w:p w14:paraId="5D4532AE" w14:textId="77777777" w:rsidR="00963C40" w:rsidRDefault="00000000">
      <w:pPr>
        <w:wordWrap w:val="0"/>
        <w:ind w:firstLineChars="100" w:firstLine="200"/>
        <w:jc w:val="left"/>
        <w:rPr>
          <w:rFonts w:ascii="Calibri"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noProof/>
        </w:rPr>
        <w:drawing>
          <wp:inline distT="0" distB="0" distL="0" distR="0" wp14:anchorId="5136930E" wp14:editId="35B45881">
            <wp:extent cx="273050" cy="285750"/>
            <wp:effectExtent l="0" t="0" r="1270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1"/>
                    <a:stretch>
                      <a:fillRect/>
                    </a:stretch>
                  </pic:blipFill>
                  <pic:spPr>
                    <a:xfrm>
                      <a:off x="0" y="0"/>
                      <a:ext cx="276013" cy="288851"/>
                    </a:xfrm>
                    <a:prstGeom prst="rect">
                      <a:avLst/>
                    </a:prstGeom>
                  </pic:spPr>
                </pic:pic>
              </a:graphicData>
            </a:graphic>
          </wp:inline>
        </w:drawing>
      </w:r>
      <w:r>
        <w:rPr>
          <w:rFonts w:eastAsia="宋体" w:hint="eastAsia"/>
        </w:rPr>
        <w:t xml:space="preserve"> </w:t>
      </w:r>
      <w:r>
        <w:rPr>
          <w:rFonts w:ascii="Times New Roman" w:eastAsia="宋体" w:hAnsi="宋体" w:hint="eastAsia"/>
          <w:sz w:val="20"/>
          <w:szCs w:val="20"/>
        </w:rPr>
        <w:t>启停按键</w:t>
      </w:r>
    </w:p>
    <w:p w14:paraId="42B61939" w14:textId="46A9B6FD" w:rsidR="00963C40" w:rsidRDefault="0000000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正常状态下用于控制机器的启动</w:t>
      </w:r>
      <w:r w:rsidR="0057783A">
        <w:rPr>
          <w:rFonts w:ascii="Calibri" w:eastAsia="宋体" w:hAnsi="宋体" w:hint="eastAsia"/>
          <w:sz w:val="20"/>
          <w:szCs w:val="20"/>
        </w:rPr>
        <w:t>/</w:t>
      </w:r>
      <w:r>
        <w:rPr>
          <w:rFonts w:ascii="Calibri" w:eastAsia="宋体" w:hAnsi="宋体" w:hint="eastAsia"/>
          <w:sz w:val="20"/>
          <w:szCs w:val="20"/>
        </w:rPr>
        <w:t>停止。</w:t>
      </w:r>
    </w:p>
    <w:p w14:paraId="77DDE797" w14:textId="77777777" w:rsidR="005038C6" w:rsidRDefault="005038C6">
      <w:pPr>
        <w:wordWrap w:val="0"/>
        <w:ind w:firstLineChars="200" w:firstLine="400"/>
        <w:jc w:val="left"/>
        <w:rPr>
          <w:rFonts w:ascii="Calibri" w:eastAsia="宋体" w:hAnsi="宋体"/>
          <w:sz w:val="20"/>
          <w:szCs w:val="20"/>
        </w:rPr>
      </w:pPr>
    </w:p>
    <w:p w14:paraId="5EF27BA4" w14:textId="77777777" w:rsidR="00963C40" w:rsidRDefault="00000000">
      <w:pPr>
        <w:wordWrap w:val="0"/>
        <w:ind w:firstLineChars="100" w:firstLine="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hint="eastAsia"/>
          <w:sz w:val="20"/>
          <w:szCs w:val="20"/>
        </w:rPr>
        <w:t xml:space="preserve"> </w:t>
      </w:r>
      <w:r>
        <w:rPr>
          <w:noProof/>
        </w:rPr>
        <w:drawing>
          <wp:inline distT="0" distB="0" distL="0" distR="0" wp14:anchorId="62B40D3A" wp14:editId="306C4509">
            <wp:extent cx="271780" cy="247650"/>
            <wp:effectExtent l="0" t="0" r="139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2"/>
                    <a:stretch>
                      <a:fillRect/>
                    </a:stretch>
                  </pic:blipFill>
                  <pic:spPr>
                    <a:xfrm>
                      <a:off x="0" y="0"/>
                      <a:ext cx="282669" cy="257543"/>
                    </a:xfrm>
                    <a:prstGeom prst="rect">
                      <a:avLst/>
                    </a:prstGeom>
                  </pic:spPr>
                </pic:pic>
              </a:graphicData>
            </a:graphic>
          </wp:inline>
        </w:drawing>
      </w:r>
      <w:r>
        <w:rPr>
          <w:rFonts w:ascii="Times New Roman" w:eastAsia="宋体" w:hAnsi="宋体"/>
          <w:sz w:val="20"/>
          <w:szCs w:val="20"/>
        </w:rPr>
        <w:t xml:space="preserve"> </w:t>
      </w:r>
      <w:r>
        <w:rPr>
          <w:rFonts w:ascii="Times New Roman" w:eastAsia="宋体" w:hAnsi="宋体" w:hint="eastAsia"/>
          <w:sz w:val="20"/>
          <w:szCs w:val="20"/>
        </w:rPr>
        <w:t>正反转按键</w:t>
      </w:r>
    </w:p>
    <w:p w14:paraId="177E3DEA" w14:textId="170A8A56" w:rsidR="00963C40" w:rsidRDefault="00000000" w:rsidP="00E9458E">
      <w:pPr>
        <w:wordWrap w:val="0"/>
        <w:ind w:left="400" w:hangingChars="200" w:hanging="400"/>
        <w:jc w:val="left"/>
        <w:rPr>
          <w:rFonts w:ascii="Calibri" w:eastAsia="宋体" w:hAnsi="宋体"/>
          <w:sz w:val="20"/>
          <w:szCs w:val="20"/>
        </w:rPr>
      </w:pPr>
      <w:r>
        <w:rPr>
          <w:rFonts w:ascii="Times New Roman" w:eastAsia="宋体" w:hAnsi="宋体" w:hint="eastAsia"/>
          <w:sz w:val="20"/>
          <w:szCs w:val="20"/>
        </w:rPr>
        <w:t xml:space="preserve">    </w:t>
      </w:r>
      <w:r>
        <w:rPr>
          <w:rFonts w:ascii="Calibri" w:eastAsia="宋体" w:hAnsi="宋体"/>
          <w:sz w:val="20"/>
          <w:szCs w:val="20"/>
        </w:rPr>
        <w:t xml:space="preserve">- </w:t>
      </w:r>
      <w:r>
        <w:rPr>
          <w:rFonts w:ascii="Calibri" w:eastAsia="宋体" w:hAnsi="宋体" w:hint="eastAsia"/>
          <w:sz w:val="20"/>
          <w:szCs w:val="20"/>
        </w:rPr>
        <w:t>在运行状态下用于控制搅拌子的顺时针</w:t>
      </w:r>
      <w:r>
        <w:rPr>
          <w:rFonts w:ascii="Calibri" w:eastAsia="宋体" w:hAnsi="宋体" w:hint="eastAsia"/>
          <w:sz w:val="20"/>
          <w:szCs w:val="20"/>
        </w:rPr>
        <w:t>/</w:t>
      </w:r>
      <w:r>
        <w:rPr>
          <w:rFonts w:ascii="Calibri" w:eastAsia="宋体" w:hAnsi="宋体" w:hint="eastAsia"/>
          <w:sz w:val="20"/>
          <w:szCs w:val="20"/>
        </w:rPr>
        <w:t>逆时针转动；在单机模式下，长按进入联机模式，此时按下定时键选择成为主机或者从机，再按下启停键确认。</w:t>
      </w:r>
    </w:p>
    <w:p w14:paraId="0A69D019" w14:textId="1861142B" w:rsidR="005038C6" w:rsidRDefault="005038C6" w:rsidP="00E9458E">
      <w:pPr>
        <w:wordWrap w:val="0"/>
        <w:ind w:left="400" w:hangingChars="200" w:hanging="400"/>
        <w:jc w:val="left"/>
        <w:rPr>
          <w:rFonts w:ascii="Calibri" w:eastAsia="宋体" w:hAnsi="宋体"/>
          <w:sz w:val="20"/>
          <w:szCs w:val="20"/>
        </w:rPr>
      </w:pPr>
    </w:p>
    <w:p w14:paraId="5F4F7B3A" w14:textId="07375676" w:rsidR="005038C6" w:rsidRDefault="005038C6" w:rsidP="00E9458E">
      <w:pPr>
        <w:wordWrap w:val="0"/>
        <w:ind w:left="400" w:hangingChars="200" w:hanging="400"/>
        <w:jc w:val="left"/>
        <w:rPr>
          <w:rFonts w:ascii="Calibri" w:eastAsia="宋体" w:hAnsi="宋体"/>
          <w:sz w:val="20"/>
          <w:szCs w:val="20"/>
        </w:rPr>
      </w:pPr>
    </w:p>
    <w:p w14:paraId="2F1DC28E" w14:textId="77777777" w:rsidR="005038C6" w:rsidRDefault="005038C6" w:rsidP="00E9458E">
      <w:pPr>
        <w:wordWrap w:val="0"/>
        <w:ind w:left="400" w:hangingChars="200" w:hanging="400"/>
        <w:jc w:val="left"/>
        <w:rPr>
          <w:rFonts w:ascii="Calibri" w:eastAsia="宋体" w:hAnsi="宋体"/>
          <w:sz w:val="20"/>
          <w:szCs w:val="20"/>
        </w:rPr>
      </w:pPr>
    </w:p>
    <w:p w14:paraId="6119ECBC" w14:textId="77777777" w:rsidR="00963C40" w:rsidRDefault="00000000">
      <w:pPr>
        <w:wordWrap w:val="0"/>
        <w:ind w:firstLineChars="100" w:firstLine="200"/>
        <w:jc w:val="left"/>
        <w:rPr>
          <w:rFonts w:ascii="Calibri" w:eastAsia="宋体" w:hAnsi="宋体"/>
          <w:sz w:val="20"/>
          <w:szCs w:val="20"/>
        </w:rPr>
      </w:pPr>
      <w:r>
        <w:rPr>
          <w:rFonts w:ascii="Times New Roman" w:eastAsia="宋体" w:hAnsi="宋体"/>
          <w:sz w:val="20"/>
          <w:szCs w:val="20"/>
        </w:rPr>
        <w:lastRenderedPageBreak/>
        <w:t>•</w:t>
      </w:r>
      <w:r>
        <w:rPr>
          <w:rFonts w:ascii="Times New Roman" w:eastAsia="宋体" w:hAnsi="宋体"/>
          <w:sz w:val="20"/>
          <w:szCs w:val="20"/>
        </w:rPr>
        <w:t xml:space="preserve"> </w:t>
      </w:r>
      <w:r>
        <w:rPr>
          <w:noProof/>
        </w:rPr>
        <w:drawing>
          <wp:inline distT="0" distB="0" distL="0" distR="0" wp14:anchorId="44A13160" wp14:editId="76F0182C">
            <wp:extent cx="278765" cy="238125"/>
            <wp:effectExtent l="0" t="0" r="698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3"/>
                    <a:stretch>
                      <a:fillRect/>
                    </a:stretch>
                  </pic:blipFill>
                  <pic:spPr>
                    <a:xfrm>
                      <a:off x="0" y="0"/>
                      <a:ext cx="284446" cy="242964"/>
                    </a:xfrm>
                    <a:prstGeom prst="rect">
                      <a:avLst/>
                    </a:prstGeom>
                  </pic:spPr>
                </pic:pic>
              </a:graphicData>
            </a:graphic>
          </wp:inline>
        </w:drawing>
      </w:r>
      <w:r>
        <w:rPr>
          <w:rFonts w:eastAsia="宋体" w:hint="eastAsia"/>
        </w:rPr>
        <w:t xml:space="preserve"> </w:t>
      </w:r>
      <w:r>
        <w:rPr>
          <w:rFonts w:ascii="Times New Roman" w:eastAsia="宋体" w:hAnsi="宋体" w:hint="eastAsia"/>
          <w:sz w:val="20"/>
          <w:szCs w:val="20"/>
        </w:rPr>
        <w:t>减速按键</w:t>
      </w:r>
    </w:p>
    <w:p w14:paraId="3A9BC103" w14:textId="77777777" w:rsidR="00963C40" w:rsidRDefault="00000000" w:rsidP="00E9458E">
      <w:pPr>
        <w:wordWrap w:val="0"/>
        <w:ind w:left="400" w:hangingChars="200" w:hanging="400"/>
        <w:jc w:val="left"/>
        <w:rPr>
          <w:rFonts w:ascii="Calibri" w:eastAsia="宋体" w:hAnsi="宋体"/>
          <w:sz w:val="20"/>
          <w:szCs w:val="20"/>
        </w:rPr>
      </w:pPr>
      <w:r>
        <w:rPr>
          <w:rFonts w:ascii="Calibri" w:eastAsia="宋体" w:hAnsi="宋体" w:hint="eastAsia"/>
          <w:sz w:val="20"/>
          <w:szCs w:val="20"/>
        </w:rPr>
        <w:t xml:space="preserve">   </w:t>
      </w:r>
      <w:r>
        <w:rPr>
          <w:rFonts w:ascii="Times New Roman" w:eastAsia="宋体" w:hAnsi="宋体" w:hint="eastAsia"/>
          <w:sz w:val="20"/>
          <w:szCs w:val="20"/>
        </w:rPr>
        <w:t xml:space="preserve"> </w:t>
      </w:r>
      <w:r>
        <w:rPr>
          <w:rFonts w:ascii="Calibri" w:eastAsia="宋体" w:hAnsi="宋体"/>
          <w:sz w:val="20"/>
          <w:szCs w:val="20"/>
        </w:rPr>
        <w:t xml:space="preserve">- </w:t>
      </w:r>
      <w:r>
        <w:rPr>
          <w:rFonts w:ascii="Calibri" w:eastAsia="宋体" w:hAnsi="宋体" w:hint="eastAsia"/>
          <w:sz w:val="20"/>
          <w:szCs w:val="20"/>
        </w:rPr>
        <w:t>正常状态下用于降低转速，每轻按一次，降低</w:t>
      </w:r>
      <w:r>
        <w:rPr>
          <w:rFonts w:ascii="Calibri" w:eastAsia="宋体" w:hAnsi="宋体" w:hint="eastAsia"/>
          <w:sz w:val="20"/>
          <w:szCs w:val="20"/>
        </w:rPr>
        <w:t>10rpm</w:t>
      </w:r>
      <w:r>
        <w:rPr>
          <w:rFonts w:ascii="Calibri" w:eastAsia="宋体" w:hAnsi="宋体" w:hint="eastAsia"/>
          <w:sz w:val="20"/>
          <w:szCs w:val="20"/>
        </w:rPr>
        <w:t>，长按则快速降低；在定时器设置模式下，用于减少定时时间；在联机模式下，若是从机则减小从机地址编号。</w:t>
      </w:r>
    </w:p>
    <w:p w14:paraId="04486C55" w14:textId="77777777" w:rsidR="00963C40" w:rsidRDefault="00963C40">
      <w:pPr>
        <w:wordWrap w:val="0"/>
        <w:ind w:firstLineChars="100" w:firstLine="200"/>
        <w:jc w:val="left"/>
        <w:rPr>
          <w:rFonts w:ascii="Times New Roman" w:eastAsia="宋体" w:hAnsi="宋体"/>
          <w:sz w:val="20"/>
          <w:szCs w:val="20"/>
        </w:rPr>
      </w:pPr>
    </w:p>
    <w:p w14:paraId="69709CFE" w14:textId="77777777" w:rsidR="00963C40" w:rsidRDefault="00000000">
      <w:pPr>
        <w:wordWrap w:val="0"/>
        <w:ind w:firstLineChars="100" w:firstLine="200"/>
        <w:jc w:val="left"/>
        <w:rPr>
          <w:rFonts w:ascii="Calibri"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noProof/>
        </w:rPr>
        <w:drawing>
          <wp:inline distT="0" distB="0" distL="0" distR="0" wp14:anchorId="73DC4A31" wp14:editId="65171D87">
            <wp:extent cx="268605" cy="257175"/>
            <wp:effectExtent l="0" t="0" r="1714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4"/>
                    <a:stretch>
                      <a:fillRect/>
                    </a:stretch>
                  </pic:blipFill>
                  <pic:spPr>
                    <a:xfrm>
                      <a:off x="0" y="0"/>
                      <a:ext cx="282750" cy="270457"/>
                    </a:xfrm>
                    <a:prstGeom prst="rect">
                      <a:avLst/>
                    </a:prstGeom>
                  </pic:spPr>
                </pic:pic>
              </a:graphicData>
            </a:graphic>
          </wp:inline>
        </w:drawing>
      </w:r>
      <w:r>
        <w:rPr>
          <w:rFonts w:eastAsia="宋体" w:hint="eastAsia"/>
        </w:rPr>
        <w:t xml:space="preserve"> </w:t>
      </w:r>
      <w:r>
        <w:rPr>
          <w:rFonts w:ascii="Times New Roman" w:eastAsia="宋体" w:hAnsi="宋体" w:hint="eastAsia"/>
          <w:sz w:val="20"/>
          <w:szCs w:val="20"/>
        </w:rPr>
        <w:t>加速按键</w:t>
      </w:r>
    </w:p>
    <w:p w14:paraId="2043AB3F" w14:textId="35CC9B41" w:rsidR="00963C40" w:rsidRDefault="00000000" w:rsidP="00E9458E">
      <w:pPr>
        <w:wordWrap w:val="0"/>
        <w:ind w:left="400" w:hangingChars="200" w:hanging="400"/>
        <w:jc w:val="left"/>
        <w:rPr>
          <w:rFonts w:ascii="Calibri" w:eastAsia="宋体" w:hAnsi="宋体"/>
          <w:sz w:val="20"/>
          <w:szCs w:val="20"/>
        </w:rPr>
      </w:pPr>
      <w:r>
        <w:rPr>
          <w:rFonts w:ascii="Calibri" w:eastAsia="宋体" w:hAnsi="宋体" w:hint="eastAsia"/>
          <w:sz w:val="20"/>
          <w:szCs w:val="20"/>
        </w:rPr>
        <w:t xml:space="preserve">   </w:t>
      </w:r>
      <w:r>
        <w:rPr>
          <w:rFonts w:ascii="Times New Roman" w:eastAsia="宋体" w:hAnsi="宋体" w:hint="eastAsia"/>
          <w:sz w:val="20"/>
          <w:szCs w:val="20"/>
        </w:rPr>
        <w:t xml:space="preserve"> </w:t>
      </w:r>
      <w:r>
        <w:rPr>
          <w:rFonts w:ascii="Calibri" w:eastAsia="宋体" w:hAnsi="宋体"/>
          <w:sz w:val="20"/>
          <w:szCs w:val="20"/>
        </w:rPr>
        <w:t xml:space="preserve">- </w:t>
      </w:r>
      <w:r>
        <w:rPr>
          <w:rFonts w:ascii="Calibri" w:eastAsia="宋体" w:hAnsi="宋体" w:hint="eastAsia"/>
          <w:sz w:val="20"/>
          <w:szCs w:val="20"/>
        </w:rPr>
        <w:t>正常状态下用于增加转速，每轻按一次，增加</w:t>
      </w:r>
      <w:r>
        <w:rPr>
          <w:rFonts w:ascii="Calibri" w:eastAsia="宋体" w:hAnsi="宋体" w:hint="eastAsia"/>
          <w:sz w:val="20"/>
          <w:szCs w:val="20"/>
        </w:rPr>
        <w:t>10rpm</w:t>
      </w:r>
      <w:r>
        <w:rPr>
          <w:rFonts w:ascii="Calibri" w:eastAsia="宋体" w:hAnsi="宋体" w:hint="eastAsia"/>
          <w:sz w:val="20"/>
          <w:szCs w:val="20"/>
        </w:rPr>
        <w:t>，长按则快速降低；在定时器设置模式下，用于增大定时时间；在联机模式下，若是从机则增大从机地址编号。</w:t>
      </w:r>
    </w:p>
    <w:p w14:paraId="056CDEF7" w14:textId="77777777" w:rsidR="005038C6" w:rsidRDefault="005038C6" w:rsidP="00E9458E">
      <w:pPr>
        <w:wordWrap w:val="0"/>
        <w:ind w:left="400" w:hangingChars="200" w:hanging="400"/>
        <w:jc w:val="left"/>
        <w:rPr>
          <w:rFonts w:ascii="Calibri" w:eastAsia="宋体" w:hAnsi="宋体"/>
          <w:sz w:val="20"/>
          <w:szCs w:val="20"/>
        </w:rPr>
      </w:pPr>
    </w:p>
    <w:p w14:paraId="5F0D43BC" w14:textId="77777777" w:rsidR="00963C40" w:rsidRDefault="00000000">
      <w:pPr>
        <w:wordWrap w:val="0"/>
        <w:ind w:firstLineChars="100" w:firstLine="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noProof/>
        </w:rPr>
        <w:drawing>
          <wp:inline distT="0" distB="0" distL="0" distR="0" wp14:anchorId="42D4BB41" wp14:editId="76208613">
            <wp:extent cx="304800" cy="2667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5"/>
                    <a:stretch>
                      <a:fillRect/>
                    </a:stretch>
                  </pic:blipFill>
                  <pic:spPr>
                    <a:xfrm>
                      <a:off x="0" y="0"/>
                      <a:ext cx="314435" cy="275131"/>
                    </a:xfrm>
                    <a:prstGeom prst="rect">
                      <a:avLst/>
                    </a:prstGeom>
                  </pic:spPr>
                </pic:pic>
              </a:graphicData>
            </a:graphic>
          </wp:inline>
        </w:drawing>
      </w:r>
      <w:r>
        <w:rPr>
          <w:rFonts w:eastAsia="宋体" w:hint="eastAsia"/>
        </w:rPr>
        <w:t xml:space="preserve"> </w:t>
      </w:r>
      <w:r>
        <w:rPr>
          <w:rFonts w:ascii="Times New Roman" w:eastAsia="宋体" w:hAnsi="宋体" w:hint="eastAsia"/>
          <w:sz w:val="20"/>
          <w:szCs w:val="20"/>
        </w:rPr>
        <w:t>定时器按键</w:t>
      </w:r>
    </w:p>
    <w:p w14:paraId="1AEC77D0" w14:textId="3CB24EBF" w:rsidR="00963C40" w:rsidRDefault="00000000" w:rsidP="00E9458E">
      <w:pPr>
        <w:wordWrap w:val="0"/>
        <w:ind w:left="400" w:hangingChars="200" w:hanging="400"/>
        <w:jc w:val="left"/>
        <w:rPr>
          <w:rFonts w:ascii="Calibri" w:eastAsia="宋体" w:hAnsi="宋体"/>
          <w:sz w:val="20"/>
          <w:szCs w:val="20"/>
        </w:rPr>
      </w:pPr>
      <w:r>
        <w:rPr>
          <w:rFonts w:ascii="Calibri" w:eastAsia="宋体" w:hAnsi="宋体" w:hint="eastAsia"/>
          <w:sz w:val="20"/>
          <w:szCs w:val="20"/>
        </w:rPr>
        <w:t xml:space="preserve">   </w:t>
      </w:r>
      <w:r>
        <w:rPr>
          <w:rFonts w:ascii="Times New Roman" w:eastAsia="宋体" w:hAnsi="宋体" w:hint="eastAsia"/>
          <w:sz w:val="20"/>
          <w:szCs w:val="20"/>
        </w:rPr>
        <w:t xml:space="preserve"> </w:t>
      </w:r>
      <w:r>
        <w:rPr>
          <w:rFonts w:ascii="Calibri" w:eastAsia="宋体" w:hAnsi="宋体"/>
          <w:sz w:val="20"/>
          <w:szCs w:val="20"/>
        </w:rPr>
        <w:t xml:space="preserve">- </w:t>
      </w:r>
      <w:r w:rsidR="001C33FD">
        <w:rPr>
          <w:rFonts w:ascii="Calibri" w:eastAsia="宋体" w:hAnsi="宋体" w:hint="eastAsia"/>
          <w:sz w:val="20"/>
          <w:szCs w:val="20"/>
        </w:rPr>
        <w:t>短按</w:t>
      </w:r>
      <w:r>
        <w:rPr>
          <w:rFonts w:ascii="Calibri" w:eastAsia="宋体" w:hAnsi="宋体" w:hint="eastAsia"/>
          <w:sz w:val="20"/>
          <w:szCs w:val="20"/>
        </w:rPr>
        <w:t>进入定时器设置模式，通过加减键改变定时时间</w:t>
      </w:r>
      <w:r w:rsidR="00E9458E">
        <w:rPr>
          <w:rFonts w:ascii="Calibri" w:eastAsia="宋体" w:hAnsi="宋体" w:hint="eastAsia"/>
          <w:sz w:val="20"/>
          <w:szCs w:val="20"/>
        </w:rPr>
        <w:t>。</w:t>
      </w:r>
      <w:r>
        <w:rPr>
          <w:rFonts w:ascii="Calibri" w:eastAsia="宋体" w:hAnsi="宋体" w:hint="eastAsia"/>
          <w:sz w:val="20"/>
          <w:szCs w:val="20"/>
        </w:rPr>
        <w:t>再按下定时键，此时可以调整转速</w:t>
      </w:r>
      <w:r w:rsidR="00E9458E">
        <w:rPr>
          <w:rFonts w:ascii="Calibri" w:eastAsia="宋体" w:hAnsi="宋体" w:hint="eastAsia"/>
          <w:sz w:val="20"/>
          <w:szCs w:val="20"/>
        </w:rPr>
        <w:t>。</w:t>
      </w:r>
      <w:r>
        <w:rPr>
          <w:rFonts w:ascii="Calibri" w:eastAsia="宋体" w:hAnsi="宋体" w:hint="eastAsia"/>
          <w:sz w:val="20"/>
          <w:szCs w:val="20"/>
        </w:rPr>
        <w:t>调整完毕后按下启停键，机器将运行并倒数计时；在联机模式下，在主机与从机之间转换。</w:t>
      </w:r>
    </w:p>
    <w:p w14:paraId="1F83C4E3" w14:textId="77777777" w:rsidR="005038C6" w:rsidRDefault="005038C6" w:rsidP="00E9458E">
      <w:pPr>
        <w:wordWrap w:val="0"/>
        <w:ind w:left="400" w:hangingChars="200" w:hanging="400"/>
        <w:jc w:val="left"/>
        <w:rPr>
          <w:rFonts w:ascii="Calibri" w:eastAsia="宋体" w:hAnsi="宋体"/>
          <w:sz w:val="20"/>
          <w:szCs w:val="20"/>
        </w:rPr>
      </w:pPr>
    </w:p>
    <w:p w14:paraId="154C4FF8" w14:textId="1466C0EC" w:rsidR="00E9458E" w:rsidRDefault="00E9458E" w:rsidP="00E9458E">
      <w:pPr>
        <w:wordWrap w:val="0"/>
        <w:ind w:leftChars="200" w:left="420"/>
        <w:jc w:val="left"/>
        <w:rPr>
          <w:rFonts w:ascii="Calibri" w:eastAsia="宋体" w:hAnsi="宋体"/>
          <w:sz w:val="20"/>
          <w:szCs w:val="20"/>
        </w:rPr>
      </w:pPr>
      <w:r>
        <w:rPr>
          <w:rFonts w:ascii="Calibri" w:eastAsia="宋体" w:hAnsi="宋体"/>
          <w:sz w:val="20"/>
          <w:szCs w:val="20"/>
        </w:rPr>
        <w:t xml:space="preserve">- </w:t>
      </w:r>
      <w:r w:rsidR="009A06FA">
        <w:rPr>
          <w:rFonts w:ascii="Calibri" w:eastAsia="宋体" w:hAnsi="宋体" w:hint="eastAsia"/>
          <w:sz w:val="20"/>
          <w:szCs w:val="20"/>
        </w:rPr>
        <w:t>长按定时器</w:t>
      </w:r>
      <w:r>
        <w:rPr>
          <w:rFonts w:ascii="Calibri" w:eastAsia="宋体" w:hAnsi="宋体" w:hint="eastAsia"/>
          <w:sz w:val="20"/>
          <w:szCs w:val="20"/>
        </w:rPr>
        <w:t>，</w:t>
      </w:r>
      <w:r w:rsidR="009A06FA">
        <w:rPr>
          <w:rFonts w:ascii="Calibri" w:eastAsia="宋体" w:hAnsi="宋体" w:hint="eastAsia"/>
          <w:sz w:val="20"/>
          <w:szCs w:val="20"/>
        </w:rPr>
        <w:t>可进入正反转时间设定。长按后出现正反转图标，此时可设定</w:t>
      </w:r>
      <w:r w:rsidR="00802933">
        <w:rPr>
          <w:rFonts w:ascii="Calibri" w:eastAsia="宋体" w:hAnsi="宋体" w:hint="eastAsia"/>
          <w:sz w:val="20"/>
          <w:szCs w:val="20"/>
        </w:rPr>
        <w:t>逆</w:t>
      </w:r>
      <w:r w:rsidR="009A06FA">
        <w:rPr>
          <w:rFonts w:ascii="Calibri" w:eastAsia="宋体" w:hAnsi="宋体" w:hint="eastAsia"/>
          <w:sz w:val="20"/>
          <w:szCs w:val="20"/>
        </w:rPr>
        <w:t>时针旋转时间。设定完成后再短按一下，正反转图标消失，此时可设定</w:t>
      </w:r>
      <w:r w:rsidR="00802933">
        <w:rPr>
          <w:rFonts w:ascii="Calibri" w:eastAsia="宋体" w:hAnsi="宋体" w:hint="eastAsia"/>
          <w:sz w:val="20"/>
          <w:szCs w:val="20"/>
        </w:rPr>
        <w:t>顺</w:t>
      </w:r>
      <w:r w:rsidR="009A06FA">
        <w:rPr>
          <w:rFonts w:ascii="Calibri" w:eastAsia="宋体" w:hAnsi="宋体" w:hint="eastAsia"/>
          <w:sz w:val="20"/>
          <w:szCs w:val="20"/>
        </w:rPr>
        <w:t>时针旋转时间。设定完成后按启</w:t>
      </w:r>
      <w:r w:rsidR="001C33FD">
        <w:rPr>
          <w:rFonts w:ascii="Calibri" w:eastAsia="宋体" w:hAnsi="宋体" w:hint="eastAsia"/>
          <w:sz w:val="20"/>
          <w:szCs w:val="20"/>
        </w:rPr>
        <w:t>停</w:t>
      </w:r>
      <w:r w:rsidR="009A06FA">
        <w:rPr>
          <w:rFonts w:ascii="Calibri" w:eastAsia="宋体" w:hAnsi="宋体" w:hint="eastAsia"/>
          <w:sz w:val="20"/>
          <w:szCs w:val="20"/>
        </w:rPr>
        <w:t>键，机器就按设定好的时间进行正反转搅拌。</w:t>
      </w:r>
      <w:r w:rsidR="001C33FD">
        <w:rPr>
          <w:rFonts w:ascii="Calibri" w:eastAsia="宋体" w:hAnsi="宋体" w:hint="eastAsia"/>
          <w:sz w:val="20"/>
          <w:szCs w:val="20"/>
        </w:rPr>
        <w:t>取消正反转时间设定只需将</w:t>
      </w:r>
      <w:r w:rsidR="00802933">
        <w:rPr>
          <w:rFonts w:ascii="Calibri" w:eastAsia="宋体" w:hAnsi="宋体" w:hint="eastAsia"/>
          <w:sz w:val="20"/>
          <w:szCs w:val="20"/>
        </w:rPr>
        <w:t>上述时</w:t>
      </w:r>
      <w:r w:rsidR="001C33FD">
        <w:rPr>
          <w:rFonts w:ascii="Calibri" w:eastAsia="宋体" w:hAnsi="宋体" w:hint="eastAsia"/>
          <w:sz w:val="20"/>
          <w:szCs w:val="20"/>
        </w:rPr>
        <w:t>间设定为</w:t>
      </w:r>
      <w:r w:rsidR="001C33FD">
        <w:rPr>
          <w:rFonts w:ascii="Calibri" w:eastAsia="宋体" w:hAnsi="宋体" w:hint="eastAsia"/>
          <w:sz w:val="20"/>
          <w:szCs w:val="20"/>
        </w:rPr>
        <w:t>0</w:t>
      </w:r>
      <w:r w:rsidR="001C33FD">
        <w:rPr>
          <w:rFonts w:ascii="Calibri" w:eastAsia="宋体" w:hAnsi="宋体" w:hint="eastAsia"/>
          <w:sz w:val="20"/>
          <w:szCs w:val="20"/>
        </w:rPr>
        <w:t>即可。</w:t>
      </w:r>
    </w:p>
    <w:p w14:paraId="30A0FE81" w14:textId="77777777" w:rsidR="005038C6" w:rsidRPr="00802933" w:rsidRDefault="005038C6" w:rsidP="00E9458E">
      <w:pPr>
        <w:wordWrap w:val="0"/>
        <w:ind w:leftChars="200" w:left="420"/>
        <w:jc w:val="left"/>
        <w:rPr>
          <w:rFonts w:ascii="Times New Roman" w:eastAsia="宋体" w:hAnsi="宋体"/>
          <w:sz w:val="20"/>
          <w:szCs w:val="20"/>
        </w:rPr>
      </w:pPr>
    </w:p>
    <w:p w14:paraId="7CBD2B58" w14:textId="77777777" w:rsidR="00963C40" w:rsidRDefault="00000000">
      <w:pPr>
        <w:wordWrap w:val="0"/>
        <w:ind w:firstLineChars="100" w:firstLine="2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noProof/>
        </w:rPr>
        <w:drawing>
          <wp:inline distT="0" distB="0" distL="0" distR="0" wp14:anchorId="58C48275" wp14:editId="05CDB094">
            <wp:extent cx="295275" cy="288290"/>
            <wp:effectExtent l="0" t="0" r="9525" b="165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6"/>
                    <a:stretch>
                      <a:fillRect/>
                    </a:stretch>
                  </pic:blipFill>
                  <pic:spPr>
                    <a:xfrm>
                      <a:off x="0" y="0"/>
                      <a:ext cx="302915" cy="296031"/>
                    </a:xfrm>
                    <a:prstGeom prst="rect">
                      <a:avLst/>
                    </a:prstGeom>
                  </pic:spPr>
                </pic:pic>
              </a:graphicData>
            </a:graphic>
          </wp:inline>
        </w:drawing>
      </w:r>
      <w:r>
        <w:rPr>
          <w:rFonts w:eastAsia="宋体" w:hint="eastAsia"/>
        </w:rPr>
        <w:t xml:space="preserve"> </w:t>
      </w:r>
      <w:r>
        <w:rPr>
          <w:rFonts w:ascii="Times New Roman" w:eastAsia="宋体" w:hAnsi="宋体" w:hint="eastAsia"/>
          <w:sz w:val="20"/>
          <w:szCs w:val="20"/>
        </w:rPr>
        <w:t>锁键</w:t>
      </w:r>
    </w:p>
    <w:p w14:paraId="0034C56F" w14:textId="77777777" w:rsidR="00963C40" w:rsidRDefault="00000000" w:rsidP="00E9458E">
      <w:pPr>
        <w:wordWrap w:val="0"/>
        <w:ind w:leftChars="100" w:left="410" w:hangingChars="100" w:hanging="200"/>
        <w:jc w:val="left"/>
        <w:rPr>
          <w:rFonts w:ascii="Times New Roman" w:eastAsia="宋体" w:hAnsi="宋体"/>
          <w:sz w:val="20"/>
          <w:szCs w:val="20"/>
        </w:rPr>
      </w:pPr>
      <w:r>
        <w:rPr>
          <w:rFonts w:ascii="Calibri" w:eastAsia="宋体" w:hAnsi="宋体" w:hint="eastAsia"/>
          <w:sz w:val="20"/>
          <w:szCs w:val="20"/>
        </w:rPr>
        <w:t xml:space="preserve"> </w:t>
      </w:r>
      <w:r>
        <w:rPr>
          <w:rFonts w:ascii="Times New Roman" w:eastAsia="宋体" w:hAnsi="宋体" w:hint="eastAsia"/>
          <w:sz w:val="20"/>
          <w:szCs w:val="20"/>
        </w:rPr>
        <w:t xml:space="preserve"> </w:t>
      </w:r>
      <w:r>
        <w:rPr>
          <w:rFonts w:ascii="Calibri" w:eastAsia="宋体" w:hAnsi="宋体"/>
          <w:sz w:val="20"/>
          <w:szCs w:val="20"/>
        </w:rPr>
        <w:t xml:space="preserve">- </w:t>
      </w:r>
      <w:r>
        <w:rPr>
          <w:rFonts w:ascii="Calibri" w:eastAsia="宋体" w:hAnsi="宋体" w:hint="eastAsia"/>
          <w:sz w:val="20"/>
          <w:szCs w:val="20"/>
        </w:rPr>
        <w:t>按键操作的锁定或解锁；在主机模式中长按，则能使主机和所有从机退出到单机模式；从机模式中长按，则能使这个从机退出到单机模式中。</w:t>
      </w:r>
    </w:p>
    <w:p w14:paraId="0386ED8C" w14:textId="2B505BC1" w:rsidR="00963C40" w:rsidRDefault="00963C40">
      <w:pPr>
        <w:wordWrap w:val="0"/>
        <w:jc w:val="left"/>
        <w:rPr>
          <w:rFonts w:ascii="Times New Roman" w:eastAsia="宋体" w:hAnsi="宋体"/>
          <w:sz w:val="20"/>
          <w:szCs w:val="20"/>
        </w:rPr>
      </w:pPr>
    </w:p>
    <w:p w14:paraId="44DCBA21" w14:textId="62DD549C" w:rsidR="005038C6" w:rsidRDefault="005038C6">
      <w:pPr>
        <w:wordWrap w:val="0"/>
        <w:jc w:val="left"/>
        <w:rPr>
          <w:rFonts w:ascii="Times New Roman" w:eastAsia="宋体" w:hAnsi="宋体"/>
          <w:sz w:val="20"/>
          <w:szCs w:val="20"/>
        </w:rPr>
      </w:pPr>
    </w:p>
    <w:p w14:paraId="46295CC7" w14:textId="77777777" w:rsidR="005038C6" w:rsidRDefault="005038C6">
      <w:pPr>
        <w:wordWrap w:val="0"/>
        <w:jc w:val="left"/>
        <w:rPr>
          <w:rFonts w:ascii="Times New Roman" w:eastAsia="宋体" w:hAnsi="宋体"/>
          <w:sz w:val="20"/>
          <w:szCs w:val="20"/>
        </w:rPr>
      </w:pPr>
    </w:p>
    <w:p w14:paraId="6A53CC81" w14:textId="77777777" w:rsidR="00963C40" w:rsidRDefault="00000000">
      <w:pPr>
        <w:numPr>
          <w:ilvl w:val="0"/>
          <w:numId w:val="1"/>
        </w:numPr>
        <w:wordWrap w:val="0"/>
        <w:jc w:val="left"/>
        <w:rPr>
          <w:rFonts w:ascii="Calibri" w:eastAsia="黑体" w:hAnsi="宋体"/>
          <w:sz w:val="30"/>
        </w:rPr>
      </w:pPr>
      <w:r>
        <w:rPr>
          <w:rFonts w:ascii="Calibri" w:eastAsia="黑体" w:hAnsi="宋体" w:hint="eastAsia"/>
          <w:sz w:val="30"/>
        </w:rPr>
        <w:t>基本操作说明</w:t>
      </w:r>
    </w:p>
    <w:p w14:paraId="2BD9655D" w14:textId="77777777" w:rsidR="00963C40" w:rsidRDefault="00000000">
      <w:pPr>
        <w:wordWrap w:val="0"/>
        <w:ind w:firstLineChars="100" w:firstLine="2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连接电源（电源电压必须与仪器铭牌上所标示的电压一致，上电后默认工作在单机模式）</w:t>
      </w:r>
    </w:p>
    <w:p w14:paraId="4E127514" w14:textId="77777777" w:rsidR="00963C40" w:rsidRDefault="00000000">
      <w:pPr>
        <w:wordWrap w:val="0"/>
        <w:ind w:firstLineChars="100" w:firstLine="2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将磁力搅拌子放入一个磁场可以穿透的容器，然后加入待处理的介质</w:t>
      </w:r>
    </w:p>
    <w:p w14:paraId="3522675E" w14:textId="77777777" w:rsidR="00963C40" w:rsidRDefault="00000000">
      <w:pPr>
        <w:wordWrap w:val="0"/>
        <w:ind w:firstLineChars="100" w:firstLine="2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sz w:val="20"/>
          <w:szCs w:val="20"/>
        </w:rPr>
        <w:t>将容器放置在工作盘面的中央</w:t>
      </w:r>
    </w:p>
    <w:p w14:paraId="03E45898" w14:textId="77777777" w:rsidR="00963C40" w:rsidRDefault="00000000">
      <w:pPr>
        <w:wordWrap w:val="0"/>
        <w:ind w:firstLineChars="100" w:firstLine="2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使用加速和减速按键调整搅拌转速</w:t>
      </w:r>
    </w:p>
    <w:p w14:paraId="6A2771B8" w14:textId="77777777" w:rsidR="00963C40" w:rsidRDefault="00000000">
      <w:pPr>
        <w:wordWrap w:val="0"/>
        <w:ind w:firstLineChars="100" w:firstLine="2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按下正反转按键选择正反转模式，在该模式下，每次改变方向时暂停</w:t>
      </w:r>
      <w:r>
        <w:rPr>
          <w:rFonts w:ascii="Calibri" w:eastAsia="宋体" w:hAnsi="宋体" w:hint="eastAsia"/>
          <w:sz w:val="20"/>
          <w:szCs w:val="20"/>
        </w:rPr>
        <w:t>5</w:t>
      </w:r>
      <w:r>
        <w:rPr>
          <w:rFonts w:ascii="Calibri" w:eastAsia="宋体" w:hAnsi="宋体" w:hint="eastAsia"/>
          <w:sz w:val="20"/>
          <w:szCs w:val="20"/>
        </w:rPr>
        <w:t>秒</w:t>
      </w:r>
    </w:p>
    <w:p w14:paraId="06428A05" w14:textId="5B63C814" w:rsidR="00963C40" w:rsidRDefault="00000000">
      <w:pPr>
        <w:wordWrap w:val="0"/>
        <w:ind w:firstLineChars="100" w:firstLine="2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按下时间按键，使用加速和减速按键调整时间</w:t>
      </w:r>
      <w:r w:rsidR="004E751E">
        <w:rPr>
          <w:rFonts w:ascii="Calibri" w:eastAsia="宋体" w:hAnsi="宋体" w:hint="eastAsia"/>
          <w:sz w:val="20"/>
          <w:szCs w:val="20"/>
        </w:rPr>
        <w:t>；长按时间按键，可调节正反转时间。</w:t>
      </w:r>
    </w:p>
    <w:p w14:paraId="41B5A40E" w14:textId="77777777" w:rsidR="00963C40" w:rsidRDefault="00000000" w:rsidP="00940080">
      <w:pPr>
        <w:wordWrap w:val="0"/>
        <w:ind w:leftChars="100" w:left="410" w:hangingChars="100" w:hanging="200"/>
        <w:jc w:val="left"/>
        <w:rPr>
          <w:rFonts w:ascii="Times New Roman"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按下锁定键，</w:t>
      </w:r>
      <w:r>
        <w:rPr>
          <w:rFonts w:ascii="Times New Roman" w:eastAsia="宋体" w:hAnsi="宋体"/>
          <w:sz w:val="20"/>
          <w:szCs w:val="20"/>
        </w:rPr>
        <w:t>显示屏第一排显示钥匙图标</w:t>
      </w:r>
      <w:r>
        <w:rPr>
          <w:rFonts w:ascii="Times New Roman" w:eastAsia="宋体" w:hAnsi="宋体" w:hint="eastAsia"/>
          <w:sz w:val="20"/>
          <w:szCs w:val="20"/>
        </w:rPr>
        <w:t>，</w:t>
      </w:r>
      <w:r>
        <w:rPr>
          <w:rFonts w:ascii="Calibri" w:eastAsia="宋体" w:hAnsi="宋体" w:hint="eastAsia"/>
          <w:sz w:val="20"/>
          <w:szCs w:val="20"/>
        </w:rPr>
        <w:t>此时所有按键被锁定，再次按下锁定键</w:t>
      </w:r>
      <w:r>
        <w:rPr>
          <w:rFonts w:ascii="Times New Roman" w:eastAsia="宋体" w:hAnsi="宋体"/>
          <w:sz w:val="20"/>
          <w:szCs w:val="20"/>
        </w:rPr>
        <w:t>钥匙图标消失，恢复其他按键功能</w:t>
      </w:r>
    </w:p>
    <w:p w14:paraId="70637670" w14:textId="77777777" w:rsidR="00963C40" w:rsidRDefault="00963C40">
      <w:pPr>
        <w:wordWrap w:val="0"/>
        <w:ind w:firstLineChars="100" w:firstLine="200"/>
        <w:jc w:val="left"/>
        <w:rPr>
          <w:rFonts w:ascii="Times New Roman" w:eastAsia="宋体" w:hAnsi="宋体"/>
          <w:sz w:val="20"/>
          <w:szCs w:val="20"/>
        </w:rPr>
      </w:pPr>
    </w:p>
    <w:p w14:paraId="32C3A039" w14:textId="77777777" w:rsidR="00963C40" w:rsidRDefault="00000000">
      <w:pPr>
        <w:wordWrap w:val="0"/>
        <w:ind w:firstLineChars="100" w:firstLine="201"/>
        <w:jc w:val="left"/>
        <w:rPr>
          <w:rFonts w:ascii="Times New Roman" w:eastAsia="宋体" w:hAnsi="宋体"/>
          <w:b/>
          <w:bCs/>
          <w:sz w:val="20"/>
          <w:szCs w:val="20"/>
        </w:rPr>
      </w:pPr>
      <w:r>
        <w:rPr>
          <w:rFonts w:ascii="Times New Roman" w:eastAsia="宋体" w:hAnsi="宋体" w:hint="eastAsia"/>
          <w:b/>
          <w:bCs/>
          <w:sz w:val="20"/>
          <w:szCs w:val="20"/>
        </w:rPr>
        <w:t>注意：在停止运行时，最好关闭电源，防止线圈发热。</w:t>
      </w:r>
    </w:p>
    <w:p w14:paraId="15E6762A" w14:textId="3BD91EF3" w:rsidR="00963C40" w:rsidRDefault="00963C40">
      <w:pPr>
        <w:wordWrap w:val="0"/>
        <w:jc w:val="left"/>
        <w:rPr>
          <w:rFonts w:ascii="Calibri" w:eastAsia="宋体" w:hAnsi="宋体"/>
          <w:sz w:val="20"/>
          <w:szCs w:val="20"/>
        </w:rPr>
      </w:pPr>
    </w:p>
    <w:p w14:paraId="13853642" w14:textId="787F3D9E" w:rsidR="005038C6" w:rsidRDefault="005038C6">
      <w:pPr>
        <w:wordWrap w:val="0"/>
        <w:jc w:val="left"/>
        <w:rPr>
          <w:rFonts w:ascii="Calibri" w:eastAsia="宋体" w:hAnsi="宋体"/>
          <w:sz w:val="20"/>
          <w:szCs w:val="20"/>
        </w:rPr>
      </w:pPr>
    </w:p>
    <w:p w14:paraId="446BC6B7" w14:textId="75B33F1B" w:rsidR="005038C6" w:rsidRDefault="005038C6">
      <w:pPr>
        <w:wordWrap w:val="0"/>
        <w:jc w:val="left"/>
        <w:rPr>
          <w:rFonts w:ascii="Calibri" w:eastAsia="宋体" w:hAnsi="宋体"/>
          <w:sz w:val="20"/>
          <w:szCs w:val="20"/>
        </w:rPr>
      </w:pPr>
    </w:p>
    <w:p w14:paraId="7888ECD6" w14:textId="77777777" w:rsidR="005038C6" w:rsidRDefault="005038C6">
      <w:pPr>
        <w:wordWrap w:val="0"/>
        <w:jc w:val="left"/>
        <w:rPr>
          <w:rFonts w:ascii="Calibri" w:eastAsia="宋体" w:hAnsi="宋体"/>
          <w:sz w:val="20"/>
          <w:szCs w:val="20"/>
        </w:rPr>
      </w:pPr>
    </w:p>
    <w:p w14:paraId="454FD95D" w14:textId="77777777" w:rsidR="00963C40" w:rsidRDefault="00000000">
      <w:pPr>
        <w:wordWrap w:val="0"/>
        <w:jc w:val="left"/>
        <w:rPr>
          <w:rFonts w:ascii="黑体" w:eastAsia="黑体" w:hAnsi="黑体"/>
          <w:sz w:val="30"/>
          <w:szCs w:val="36"/>
        </w:rPr>
      </w:pPr>
      <w:r>
        <w:rPr>
          <w:rFonts w:ascii="黑体" w:eastAsia="黑体" w:hAnsi="黑体" w:hint="eastAsia"/>
          <w:sz w:val="30"/>
          <w:szCs w:val="36"/>
        </w:rPr>
        <w:lastRenderedPageBreak/>
        <w:t>四、联机模式</w:t>
      </w:r>
    </w:p>
    <w:p w14:paraId="23528FCA" w14:textId="77777777" w:rsidR="00963C40" w:rsidRDefault="00000000">
      <w:pPr>
        <w:wordWrap w:val="0"/>
        <w:ind w:firstLineChars="100" w:firstLine="200"/>
        <w:jc w:val="left"/>
        <w:rPr>
          <w:rFonts w:ascii="Times New Roman" w:eastAsia="宋体" w:hAnsi="宋体"/>
          <w:sz w:val="20"/>
          <w:szCs w:val="20"/>
        </w:rPr>
      </w:pPr>
      <w:r>
        <w:rPr>
          <w:rFonts w:ascii="Times New Roman" w:eastAsia="宋体" w:hAnsi="宋体" w:hint="eastAsia"/>
          <w:sz w:val="20"/>
          <w:szCs w:val="20"/>
        </w:rPr>
        <w:t>将机器背后的</w:t>
      </w:r>
      <w:r>
        <w:rPr>
          <w:rFonts w:ascii="Times New Roman" w:eastAsia="宋体" w:hAnsi="宋体" w:hint="eastAsia"/>
          <w:sz w:val="20"/>
          <w:szCs w:val="20"/>
        </w:rPr>
        <w:t>USB</w:t>
      </w:r>
      <w:r>
        <w:rPr>
          <w:rFonts w:ascii="Times New Roman" w:eastAsia="宋体" w:hAnsi="宋体" w:hint="eastAsia"/>
          <w:sz w:val="20"/>
          <w:szCs w:val="20"/>
        </w:rPr>
        <w:t>口推出，连接至另一台机器的</w:t>
      </w:r>
      <w:r>
        <w:rPr>
          <w:rFonts w:ascii="Times New Roman" w:eastAsia="宋体" w:hAnsi="宋体" w:hint="eastAsia"/>
          <w:sz w:val="20"/>
          <w:szCs w:val="20"/>
        </w:rPr>
        <w:t>USB</w:t>
      </w:r>
      <w:r>
        <w:rPr>
          <w:rFonts w:ascii="Times New Roman" w:eastAsia="宋体" w:hAnsi="宋体" w:hint="eastAsia"/>
          <w:sz w:val="20"/>
          <w:szCs w:val="20"/>
        </w:rPr>
        <w:t>口，而后进行联机设置。</w:t>
      </w:r>
    </w:p>
    <w:p w14:paraId="31630B68" w14:textId="37F2BBAA" w:rsidR="00963C40" w:rsidRDefault="00000000">
      <w:pPr>
        <w:wordWrap w:val="0"/>
        <w:ind w:firstLineChars="100" w:firstLine="200"/>
        <w:jc w:val="left"/>
        <w:rPr>
          <w:rFonts w:ascii="Times New Roman" w:eastAsia="宋体" w:hAnsi="宋体"/>
          <w:sz w:val="20"/>
          <w:szCs w:val="20"/>
        </w:rPr>
      </w:pPr>
      <w:r>
        <w:rPr>
          <w:rFonts w:ascii="Times New Roman" w:eastAsia="宋体" w:hAnsi="宋体" w:hint="eastAsia"/>
          <w:sz w:val="20"/>
          <w:szCs w:val="20"/>
        </w:rPr>
        <w:t>注意：必须设定一台机器为主机。</w:t>
      </w:r>
    </w:p>
    <w:p w14:paraId="76162E37" w14:textId="77777777" w:rsidR="005038C6" w:rsidRDefault="005038C6">
      <w:pPr>
        <w:wordWrap w:val="0"/>
        <w:ind w:firstLineChars="100" w:firstLine="200"/>
        <w:jc w:val="left"/>
        <w:rPr>
          <w:rFonts w:ascii="Times New Roman" w:eastAsia="宋体" w:hAnsi="宋体"/>
          <w:sz w:val="20"/>
          <w:szCs w:val="20"/>
        </w:rPr>
      </w:pPr>
    </w:p>
    <w:p w14:paraId="3FB95226" w14:textId="77777777" w:rsidR="00963C40" w:rsidRDefault="00963C40">
      <w:pPr>
        <w:wordWrap w:val="0"/>
        <w:ind w:firstLineChars="100" w:firstLine="200"/>
        <w:jc w:val="left"/>
        <w:rPr>
          <w:rFonts w:ascii="Times New Roman" w:eastAsia="宋体" w:hAnsi="宋体"/>
          <w:sz w:val="20"/>
          <w:szCs w:val="20"/>
        </w:rPr>
      </w:pPr>
    </w:p>
    <w:p w14:paraId="43914C94" w14:textId="77777777" w:rsidR="00963C40" w:rsidRDefault="00000000">
      <w:pPr>
        <w:wordWrap w:val="0"/>
        <w:ind w:firstLineChars="100" w:firstLine="200"/>
        <w:jc w:val="left"/>
        <w:rPr>
          <w:rFonts w:ascii="Calibri" w:eastAsia="宋体" w:hAnsi="宋体"/>
          <w:b/>
          <w:bCs/>
          <w:sz w:val="20"/>
          <w:szCs w:val="20"/>
        </w:rPr>
      </w:pPr>
      <w:r>
        <w:rPr>
          <w:rFonts w:ascii="Times New Roman" w:eastAsia="宋体" w:hAnsi="宋体"/>
          <w:sz w:val="20"/>
          <w:szCs w:val="20"/>
        </w:rPr>
        <w:t>•</w:t>
      </w:r>
      <w:r>
        <w:rPr>
          <w:rFonts w:ascii="Times New Roman" w:eastAsia="宋体" w:hAnsi="宋体"/>
          <w:b/>
          <w:bCs/>
          <w:sz w:val="20"/>
          <w:szCs w:val="20"/>
        </w:rPr>
        <w:t xml:space="preserve"> </w:t>
      </w:r>
      <w:r>
        <w:rPr>
          <w:rFonts w:ascii="Calibri" w:eastAsia="宋体" w:hAnsi="宋体" w:hint="eastAsia"/>
          <w:b/>
          <w:bCs/>
          <w:sz w:val="20"/>
          <w:szCs w:val="20"/>
        </w:rPr>
        <w:t>主机联机</w:t>
      </w:r>
    </w:p>
    <w:p w14:paraId="38339C43" w14:textId="77777777" w:rsidR="00963C40" w:rsidRDefault="0000000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长按正反转按键</w:t>
      </w:r>
    </w:p>
    <w:p w14:paraId="2EFE8FA8" w14:textId="77777777" w:rsidR="00963C40" w:rsidRDefault="00000000" w:rsidP="004E751E">
      <w:pPr>
        <w:wordWrap w:val="0"/>
        <w:ind w:leftChars="200" w:left="620" w:hangingChars="100" w:hanging="2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按住定时器按键，显示屏幕显示</w:t>
      </w:r>
      <w:r>
        <w:rPr>
          <w:rFonts w:ascii="Calibri" w:eastAsia="宋体" w:hAnsi="宋体" w:hint="eastAsia"/>
          <w:sz w:val="20"/>
          <w:szCs w:val="20"/>
        </w:rPr>
        <w:t>Address 1</w:t>
      </w:r>
      <w:r>
        <w:rPr>
          <w:rFonts w:ascii="Calibri" w:eastAsia="宋体" w:hAnsi="宋体" w:hint="eastAsia"/>
          <w:sz w:val="20"/>
          <w:szCs w:val="20"/>
        </w:rPr>
        <w:t>（若</w:t>
      </w:r>
      <w:r>
        <w:rPr>
          <w:rFonts w:ascii="Calibri" w:eastAsia="宋体" w:hAnsi="宋体" w:hint="eastAsia"/>
          <w:sz w:val="20"/>
          <w:szCs w:val="20"/>
        </w:rPr>
        <w:t>Address</w:t>
      </w:r>
      <w:r>
        <w:rPr>
          <w:rFonts w:ascii="Calibri" w:eastAsia="宋体" w:hAnsi="宋体" w:hint="eastAsia"/>
          <w:sz w:val="20"/>
          <w:szCs w:val="20"/>
        </w:rPr>
        <w:t>不为</w:t>
      </w:r>
      <w:r>
        <w:rPr>
          <w:rFonts w:ascii="Calibri" w:eastAsia="宋体" w:hAnsi="宋体" w:hint="eastAsia"/>
          <w:sz w:val="20"/>
          <w:szCs w:val="20"/>
        </w:rPr>
        <w:t>1</w:t>
      </w:r>
      <w:r>
        <w:rPr>
          <w:rFonts w:ascii="Calibri" w:eastAsia="宋体" w:hAnsi="宋体" w:hint="eastAsia"/>
          <w:sz w:val="20"/>
          <w:szCs w:val="20"/>
        </w:rPr>
        <w:t>，按住减小按键或增大按键，设置主机地址）</w:t>
      </w:r>
    </w:p>
    <w:p w14:paraId="76D9E749" w14:textId="77777777" w:rsidR="00963C40" w:rsidRDefault="0000000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按下启停键，主机模式成功</w:t>
      </w:r>
    </w:p>
    <w:p w14:paraId="208AD1C2" w14:textId="77777777" w:rsidR="00963C40" w:rsidRDefault="0000000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长按锁键，解除主机模式，退出到单机模式</w:t>
      </w:r>
    </w:p>
    <w:p w14:paraId="089DCB3C" w14:textId="6D9B7F64" w:rsidR="00963C40" w:rsidRDefault="00963C40">
      <w:pPr>
        <w:wordWrap w:val="0"/>
        <w:ind w:firstLineChars="200" w:firstLine="400"/>
        <w:jc w:val="left"/>
        <w:rPr>
          <w:rFonts w:ascii="Calibri" w:eastAsia="宋体" w:hAnsi="宋体"/>
          <w:sz w:val="20"/>
          <w:szCs w:val="20"/>
        </w:rPr>
      </w:pPr>
    </w:p>
    <w:p w14:paraId="0173223B" w14:textId="77777777" w:rsidR="004E751E" w:rsidRDefault="004E751E">
      <w:pPr>
        <w:wordWrap w:val="0"/>
        <w:ind w:firstLineChars="200" w:firstLine="400"/>
        <w:jc w:val="left"/>
        <w:rPr>
          <w:rFonts w:ascii="Calibri" w:eastAsia="宋体" w:hAnsi="宋体"/>
          <w:sz w:val="20"/>
          <w:szCs w:val="20"/>
        </w:rPr>
      </w:pPr>
    </w:p>
    <w:p w14:paraId="288A626A" w14:textId="77777777" w:rsidR="00963C40" w:rsidRDefault="00000000">
      <w:pPr>
        <w:wordWrap w:val="0"/>
        <w:jc w:val="left"/>
        <w:rPr>
          <w:rFonts w:ascii="Calibri" w:eastAsia="宋体" w:hAnsi="宋体"/>
          <w:b/>
          <w:bCs/>
          <w:sz w:val="20"/>
          <w:szCs w:val="20"/>
        </w:rPr>
      </w:pPr>
      <w:r>
        <w:rPr>
          <w:rFonts w:ascii="Calibri" w:eastAsia="宋体" w:hAnsi="宋体" w:hint="eastAsia"/>
          <w:sz w:val="20"/>
          <w:szCs w:val="20"/>
        </w:rPr>
        <w:t xml:space="preserve">  </w:t>
      </w:r>
      <w:r>
        <w:rPr>
          <w:rFonts w:ascii="Times New Roman" w:eastAsia="宋体" w:hAnsi="宋体"/>
          <w:sz w:val="20"/>
          <w:szCs w:val="20"/>
        </w:rPr>
        <w:t>•</w:t>
      </w:r>
      <w:r>
        <w:rPr>
          <w:rFonts w:ascii="Times New Roman" w:eastAsia="宋体" w:hAnsi="宋体"/>
          <w:b/>
          <w:bCs/>
          <w:sz w:val="20"/>
          <w:szCs w:val="20"/>
        </w:rPr>
        <w:t xml:space="preserve"> </w:t>
      </w:r>
      <w:r>
        <w:rPr>
          <w:rFonts w:ascii="Times New Roman" w:eastAsia="宋体" w:hAnsi="宋体" w:hint="eastAsia"/>
          <w:b/>
          <w:bCs/>
          <w:sz w:val="20"/>
          <w:szCs w:val="20"/>
        </w:rPr>
        <w:t>从</w:t>
      </w:r>
      <w:r>
        <w:rPr>
          <w:rFonts w:ascii="Calibri" w:eastAsia="宋体" w:hAnsi="宋体" w:hint="eastAsia"/>
          <w:b/>
          <w:bCs/>
          <w:sz w:val="20"/>
          <w:szCs w:val="20"/>
        </w:rPr>
        <w:t>机联机</w:t>
      </w:r>
    </w:p>
    <w:p w14:paraId="5FEE3706" w14:textId="77777777" w:rsidR="00963C40" w:rsidRDefault="0000000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长按正反转按键</w:t>
      </w:r>
    </w:p>
    <w:p w14:paraId="50C1DC10" w14:textId="77777777" w:rsidR="00963C40" w:rsidRDefault="0000000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按住定时器按键</w:t>
      </w:r>
    </w:p>
    <w:p w14:paraId="38242775" w14:textId="77777777" w:rsidR="00963C40" w:rsidRDefault="00000000" w:rsidP="004E751E">
      <w:pPr>
        <w:wordWrap w:val="0"/>
        <w:ind w:leftChars="200" w:left="620" w:hangingChars="100" w:hanging="2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再次按住定时器，按住减小按键或增大按键，设置从机地址</w:t>
      </w:r>
      <w:r>
        <w:rPr>
          <w:rFonts w:ascii="Calibri" w:eastAsia="宋体" w:hAnsi="宋体" w:hint="eastAsia"/>
          <w:sz w:val="20"/>
          <w:szCs w:val="20"/>
        </w:rPr>
        <w:t>Address 2</w:t>
      </w:r>
      <w:r>
        <w:rPr>
          <w:rFonts w:ascii="Calibri" w:eastAsia="宋体" w:hAnsi="宋体" w:hint="eastAsia"/>
          <w:sz w:val="20"/>
          <w:szCs w:val="20"/>
        </w:rPr>
        <w:t>；</w:t>
      </w:r>
      <w:r>
        <w:rPr>
          <w:rFonts w:ascii="Calibri" w:eastAsia="宋体" w:hAnsi="宋体" w:hint="eastAsia"/>
          <w:sz w:val="20"/>
          <w:szCs w:val="20"/>
        </w:rPr>
        <w:t>Address 3</w:t>
      </w:r>
      <w:r>
        <w:rPr>
          <w:rFonts w:ascii="Calibri" w:eastAsia="宋体" w:hAnsi="宋体" w:hint="eastAsia"/>
          <w:sz w:val="20"/>
          <w:szCs w:val="20"/>
        </w:rPr>
        <w:t>（最大为</w:t>
      </w:r>
      <w:r>
        <w:rPr>
          <w:rFonts w:ascii="Calibri" w:eastAsia="宋体" w:hAnsi="宋体" w:hint="eastAsia"/>
          <w:sz w:val="20"/>
          <w:szCs w:val="20"/>
        </w:rPr>
        <w:t>9</w:t>
      </w:r>
      <w:r>
        <w:rPr>
          <w:rFonts w:ascii="Calibri" w:eastAsia="宋体" w:hAnsi="宋体" w:hint="eastAsia"/>
          <w:sz w:val="20"/>
          <w:szCs w:val="20"/>
        </w:rPr>
        <w:t>）</w:t>
      </w:r>
    </w:p>
    <w:p w14:paraId="5E0A7E95" w14:textId="77777777" w:rsidR="00963C40" w:rsidRDefault="0000000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按住启停按键，从机模式成功</w:t>
      </w:r>
    </w:p>
    <w:p w14:paraId="53A6F41E" w14:textId="77777777" w:rsidR="00963C40" w:rsidRDefault="00000000">
      <w:pPr>
        <w:wordWrap w:val="0"/>
        <w:ind w:firstLineChars="200" w:firstLine="400"/>
        <w:jc w:val="left"/>
        <w:rPr>
          <w:rFonts w:ascii="Calibri" w:eastAsia="宋体" w:hAnsi="宋体"/>
          <w:sz w:val="20"/>
          <w:szCs w:val="20"/>
        </w:rPr>
      </w:pPr>
      <w:r>
        <w:rPr>
          <w:rFonts w:ascii="Calibri" w:eastAsia="宋体" w:hAnsi="宋体"/>
          <w:sz w:val="20"/>
          <w:szCs w:val="20"/>
        </w:rPr>
        <w:t xml:space="preserve">- </w:t>
      </w:r>
      <w:r>
        <w:rPr>
          <w:rFonts w:ascii="Calibri" w:eastAsia="宋体" w:hAnsi="宋体" w:hint="eastAsia"/>
          <w:sz w:val="20"/>
          <w:szCs w:val="20"/>
        </w:rPr>
        <w:t>长按锁键，解除从机模式，退出到单机模式</w:t>
      </w:r>
    </w:p>
    <w:p w14:paraId="46F00282" w14:textId="77777777" w:rsidR="00963C40" w:rsidRDefault="00963C40">
      <w:pPr>
        <w:wordWrap w:val="0"/>
        <w:ind w:firstLineChars="200" w:firstLine="400"/>
        <w:jc w:val="left"/>
        <w:rPr>
          <w:rFonts w:ascii="Calibri" w:eastAsia="宋体" w:hAnsi="宋体"/>
          <w:sz w:val="20"/>
          <w:szCs w:val="20"/>
        </w:rPr>
      </w:pPr>
    </w:p>
    <w:p w14:paraId="009D0661" w14:textId="77777777" w:rsidR="00963C40" w:rsidRDefault="00000000">
      <w:pPr>
        <w:wordWrap w:val="0"/>
        <w:ind w:firstLineChars="200" w:firstLine="400"/>
        <w:jc w:val="left"/>
        <w:rPr>
          <w:rFonts w:ascii="Calibri" w:eastAsia="宋体" w:hAnsi="宋体"/>
          <w:sz w:val="20"/>
          <w:szCs w:val="20"/>
        </w:rPr>
      </w:pPr>
      <w:r>
        <w:rPr>
          <w:rFonts w:ascii="Calibri" w:eastAsia="宋体" w:hAnsi="宋体" w:hint="eastAsia"/>
          <w:sz w:val="20"/>
          <w:szCs w:val="20"/>
        </w:rPr>
        <w:t>在联机模式下，通过调整主机的转速、正反转及定时功能来控制从机的相关功能。</w:t>
      </w:r>
    </w:p>
    <w:p w14:paraId="230A5FDA" w14:textId="4BF7DC6E" w:rsidR="00963C40" w:rsidRDefault="00000000">
      <w:pPr>
        <w:wordWrap w:val="0"/>
        <w:jc w:val="left"/>
        <w:rPr>
          <w:rFonts w:ascii="Calibri" w:eastAsia="宋体" w:hAnsi="宋体"/>
          <w:sz w:val="20"/>
          <w:szCs w:val="20"/>
        </w:rPr>
      </w:pPr>
      <w:r>
        <w:rPr>
          <w:rFonts w:ascii="Calibri" w:eastAsia="宋体" w:hAnsi="宋体" w:hint="eastAsia"/>
          <w:sz w:val="20"/>
          <w:szCs w:val="20"/>
        </w:rPr>
        <w:t xml:space="preserve">      </w:t>
      </w:r>
    </w:p>
    <w:p w14:paraId="7ED049E4" w14:textId="17AF992E" w:rsidR="005038C6" w:rsidRDefault="005038C6">
      <w:pPr>
        <w:wordWrap w:val="0"/>
        <w:jc w:val="left"/>
        <w:rPr>
          <w:rFonts w:ascii="Calibri" w:eastAsia="宋体" w:hAnsi="宋体"/>
          <w:sz w:val="20"/>
          <w:szCs w:val="20"/>
        </w:rPr>
      </w:pPr>
    </w:p>
    <w:p w14:paraId="46943C2C" w14:textId="3FD5423F" w:rsidR="005038C6" w:rsidRDefault="005038C6">
      <w:pPr>
        <w:wordWrap w:val="0"/>
        <w:jc w:val="left"/>
        <w:rPr>
          <w:rFonts w:ascii="Calibri" w:eastAsia="宋体" w:hAnsi="宋体"/>
          <w:sz w:val="20"/>
          <w:szCs w:val="20"/>
        </w:rPr>
      </w:pPr>
    </w:p>
    <w:p w14:paraId="4923C4AF" w14:textId="77777777" w:rsidR="005038C6" w:rsidRDefault="005038C6">
      <w:pPr>
        <w:wordWrap w:val="0"/>
        <w:jc w:val="left"/>
        <w:rPr>
          <w:rFonts w:ascii="Calibri" w:eastAsia="宋体" w:hAnsi="宋体"/>
          <w:sz w:val="20"/>
          <w:szCs w:val="20"/>
        </w:rPr>
      </w:pPr>
    </w:p>
    <w:p w14:paraId="600BF2E7" w14:textId="77777777" w:rsidR="00963C40" w:rsidRDefault="00000000">
      <w:pPr>
        <w:wordWrap w:val="0"/>
        <w:jc w:val="left"/>
        <w:rPr>
          <w:rFonts w:ascii="黑体" w:eastAsia="黑体" w:hAnsi="黑体"/>
          <w:sz w:val="30"/>
          <w:szCs w:val="36"/>
        </w:rPr>
      </w:pPr>
      <w:r>
        <w:rPr>
          <w:rFonts w:ascii="黑体" w:eastAsia="黑体" w:hAnsi="黑体" w:hint="eastAsia"/>
          <w:sz w:val="30"/>
          <w:szCs w:val="36"/>
        </w:rPr>
        <w:t>五、</w:t>
      </w:r>
      <w:r>
        <w:rPr>
          <w:rFonts w:ascii="黑体" w:eastAsia="黑体" w:hAnsi="黑体"/>
          <w:sz w:val="30"/>
          <w:szCs w:val="36"/>
        </w:rPr>
        <w:t>清洁与维护</w:t>
      </w:r>
    </w:p>
    <w:p w14:paraId="457282EA" w14:textId="77777777" w:rsidR="00963C40" w:rsidRDefault="00000000">
      <w:pPr>
        <w:wordWrap w:val="0"/>
        <w:ind w:firstLineChars="100" w:firstLine="200"/>
        <w:jc w:val="left"/>
        <w:rPr>
          <w:rFonts w:ascii="宋体" w:eastAsia="宋体" w:hAnsi="宋体"/>
          <w:color w:val="000000"/>
          <w:sz w:val="20"/>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18"/>
        </w:rPr>
        <w:t>清洁前请将仪器断开电源</w:t>
      </w:r>
    </w:p>
    <w:p w14:paraId="551517E2" w14:textId="77777777" w:rsidR="00963C40" w:rsidRDefault="00000000">
      <w:pPr>
        <w:wordWrap w:val="0"/>
        <w:ind w:firstLineChars="100" w:firstLine="200"/>
        <w:jc w:val="left"/>
        <w:rPr>
          <w:rFonts w:ascii="宋体" w:eastAsia="宋体" w:hAnsi="宋体"/>
          <w:color w:val="000000"/>
          <w:sz w:val="20"/>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18"/>
        </w:rPr>
        <w:t>勿让潮气进入仪器</w:t>
      </w:r>
    </w:p>
    <w:p w14:paraId="254220E1" w14:textId="77777777" w:rsidR="00963C40" w:rsidRDefault="00000000">
      <w:pPr>
        <w:wordWrap w:val="0"/>
        <w:ind w:firstLineChars="100" w:firstLine="200"/>
        <w:jc w:val="left"/>
        <w:rPr>
          <w:rFonts w:ascii="宋体" w:eastAsia="宋体" w:hAnsi="宋体"/>
          <w:color w:val="000000"/>
          <w:sz w:val="20"/>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18"/>
        </w:rPr>
        <w:t>勿将电子设备放置于清洁剂中</w:t>
      </w:r>
    </w:p>
    <w:p w14:paraId="54A948C2" w14:textId="38F4F17F" w:rsidR="00963C40" w:rsidRDefault="00000000" w:rsidP="004E751E">
      <w:pPr>
        <w:wordWrap w:val="0"/>
        <w:ind w:firstLineChars="100" w:firstLine="200"/>
        <w:jc w:val="left"/>
        <w:rPr>
          <w:rFonts w:ascii="宋体" w:eastAsia="宋体" w:hAnsi="宋体"/>
          <w:color w:val="000000"/>
          <w:sz w:val="20"/>
          <w:szCs w:val="18"/>
        </w:rPr>
      </w:pPr>
      <w:r>
        <w:rPr>
          <w:rFonts w:ascii="Times New Roman" w:eastAsia="宋体" w:hAnsi="宋体"/>
          <w:sz w:val="20"/>
          <w:szCs w:val="20"/>
        </w:rPr>
        <w:t>•</w:t>
      </w:r>
      <w:r>
        <w:rPr>
          <w:rFonts w:ascii="Times New Roman" w:eastAsia="宋体" w:hAnsi="宋体"/>
          <w:sz w:val="20"/>
          <w:szCs w:val="20"/>
        </w:rPr>
        <w:t xml:space="preserve"> </w:t>
      </w:r>
      <w:r>
        <w:rPr>
          <w:rFonts w:ascii="宋体" w:eastAsia="宋体" w:hAnsi="宋体"/>
          <w:color w:val="000000"/>
          <w:sz w:val="20"/>
          <w:szCs w:val="18"/>
        </w:rPr>
        <w:t>请戴佩好防护手套</w:t>
      </w:r>
    </w:p>
    <w:p w14:paraId="7D592818" w14:textId="77777777" w:rsidR="00963C40" w:rsidRDefault="00000000">
      <w:pPr>
        <w:ind w:firstLineChars="100" w:firstLine="200"/>
        <w:rPr>
          <w:rFonts w:ascii="宋体" w:eastAsia="宋体" w:hAnsi="宋体"/>
          <w:color w:val="000000"/>
          <w:sz w:val="20"/>
          <w:szCs w:val="18"/>
        </w:rPr>
      </w:pPr>
      <w:r>
        <w:rPr>
          <w:rFonts w:ascii="宋体" w:eastAsia="宋体" w:hAnsi="宋体"/>
          <w:color w:val="000000"/>
          <w:sz w:val="20"/>
          <w:szCs w:val="18"/>
        </w:rPr>
        <w:t>本仪器表面如有污迹，可用软布沾清洁膏清洗。</w:t>
      </w:r>
    </w:p>
    <w:p w14:paraId="606416F4" w14:textId="77777777" w:rsidR="00963C40" w:rsidRDefault="00963C40">
      <w:pPr>
        <w:ind w:firstLineChars="100" w:firstLine="180"/>
        <w:rPr>
          <w:rFonts w:ascii="宋体" w:eastAsia="宋体" w:hAnsi="宋体"/>
          <w:color w:val="000000"/>
          <w:sz w:val="18"/>
          <w:szCs w:val="18"/>
        </w:rPr>
      </w:pPr>
    </w:p>
    <w:p w14:paraId="7AD180C1" w14:textId="77777777" w:rsidR="00963C40" w:rsidRDefault="00000000">
      <w:pPr>
        <w:rPr>
          <w:rFonts w:ascii="宋体" w:eastAsia="宋体" w:hAnsi="宋体"/>
          <w:color w:val="000000"/>
          <w:sz w:val="18"/>
          <w:szCs w:val="18"/>
        </w:rPr>
      </w:pPr>
      <w:r>
        <w:rPr>
          <w:noProof/>
          <w:sz w:val="20"/>
        </w:rPr>
        <w:drawing>
          <wp:anchor distT="0" distB="0" distL="114300" distR="114300" simplePos="0" relativeHeight="251660800" behindDoc="0" locked="0" layoutInCell="1" allowOverlap="1" wp14:anchorId="3EFBCAB9" wp14:editId="5C9CF472">
            <wp:simplePos x="0" y="0"/>
            <wp:positionH relativeFrom="column">
              <wp:posOffset>301625</wp:posOffset>
            </wp:positionH>
            <wp:positionV relativeFrom="paragraph">
              <wp:posOffset>80010</wp:posOffset>
            </wp:positionV>
            <wp:extent cx="584835" cy="541655"/>
            <wp:effectExtent l="0" t="0" r="5715" b="10795"/>
            <wp:wrapNone/>
            <wp:docPr id="3"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6"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r>
        <w:rPr>
          <w:rFonts w:ascii="宋体" w:eastAsia="宋体" w:hAnsi="宋体" w:hint="eastAsia"/>
          <w:color w:val="000000"/>
          <w:sz w:val="18"/>
          <w:szCs w:val="18"/>
        </w:rPr>
        <w:t xml:space="preserve">                 在仪器进行清洗时，必须切断电源。</w:t>
      </w:r>
    </w:p>
    <w:p w14:paraId="52455E74" w14:textId="77777777" w:rsidR="00963C40" w:rsidRDefault="00000000">
      <w:pPr>
        <w:ind w:firstLineChars="100" w:firstLine="180"/>
        <w:rPr>
          <w:rFonts w:ascii="宋体" w:eastAsia="宋体" w:hAnsi="宋体"/>
          <w:color w:val="000000"/>
          <w:sz w:val="18"/>
          <w:szCs w:val="18"/>
        </w:rPr>
      </w:pPr>
      <w:r>
        <w:rPr>
          <w:rFonts w:ascii="宋体" w:eastAsia="宋体" w:hAnsi="宋体" w:hint="eastAsia"/>
          <w:color w:val="000000"/>
          <w:sz w:val="18"/>
          <w:szCs w:val="18"/>
        </w:rPr>
        <w:t xml:space="preserve">               清洗仪器上的锥孔时严禁将清洗剂滴入孔内。</w:t>
      </w:r>
    </w:p>
    <w:p w14:paraId="4A45692C" w14:textId="77777777" w:rsidR="00963C40" w:rsidRDefault="00000000">
      <w:pPr>
        <w:ind w:firstLineChars="200" w:firstLine="360"/>
        <w:rPr>
          <w:rFonts w:ascii="宋体" w:eastAsia="宋体" w:hAnsi="宋体"/>
          <w:color w:val="000000"/>
          <w:sz w:val="18"/>
          <w:szCs w:val="18"/>
        </w:rPr>
      </w:pPr>
      <w:r>
        <w:rPr>
          <w:rFonts w:ascii="宋体" w:eastAsia="宋体" w:hAnsi="宋体" w:hint="eastAsia"/>
          <w:color w:val="000000"/>
          <w:sz w:val="18"/>
          <w:szCs w:val="18"/>
        </w:rPr>
        <w:t xml:space="preserve">             仪器表面严禁用腐蚀性清洗剂清洗。</w:t>
      </w:r>
    </w:p>
    <w:p w14:paraId="3B517F74" w14:textId="2B44D405" w:rsidR="00963C40" w:rsidRDefault="00963C40">
      <w:pPr>
        <w:rPr>
          <w:rFonts w:ascii="宋体" w:eastAsia="宋体" w:hAnsi="宋体"/>
          <w:color w:val="000000"/>
          <w:sz w:val="20"/>
          <w:szCs w:val="18"/>
        </w:rPr>
      </w:pPr>
    </w:p>
    <w:p w14:paraId="409350F8" w14:textId="77777777" w:rsidR="00963C40" w:rsidRDefault="00000000">
      <w:pPr>
        <w:wordWrap w:val="0"/>
        <w:spacing w:line="240" w:lineRule="atLeast"/>
        <w:ind w:firstLine="540"/>
        <w:jc w:val="left"/>
        <w:rPr>
          <w:rFonts w:ascii="宋体" w:eastAsia="宋体" w:hAnsi="宋体"/>
          <w:b/>
          <w:color w:val="000000"/>
          <w:sz w:val="20"/>
          <w:szCs w:val="18"/>
        </w:rPr>
      </w:pPr>
      <w:r>
        <w:rPr>
          <w:rFonts w:ascii="宋体" w:eastAsia="宋体" w:hAnsi="宋体"/>
          <w:color w:val="000000"/>
          <w:sz w:val="20"/>
          <w:szCs w:val="18"/>
        </w:rPr>
        <w:t>本仪器无需特殊保护。只会出现零部件的自然磨损及磨损后</w:t>
      </w:r>
      <w:r>
        <w:rPr>
          <w:rFonts w:ascii="宋体" w:eastAsia="宋体" w:hAnsi="宋体"/>
          <w:sz w:val="20"/>
          <w:szCs w:val="18"/>
        </w:rPr>
        <w:t>由于一些难于确定的</w:t>
      </w:r>
      <w:r>
        <w:rPr>
          <w:rFonts w:ascii="宋体" w:eastAsia="宋体" w:hAnsi="宋体"/>
          <w:sz w:val="20"/>
          <w:szCs w:val="20"/>
        </w:rPr>
        <w:t>、不可测的原因引起</w:t>
      </w:r>
      <w:r>
        <w:rPr>
          <w:rFonts w:ascii="宋体" w:eastAsia="宋体" w:hAnsi="宋体"/>
          <w:b/>
          <w:color w:val="000000"/>
          <w:sz w:val="20"/>
          <w:szCs w:val="18"/>
        </w:rPr>
        <w:t>。</w:t>
      </w:r>
    </w:p>
    <w:p w14:paraId="6E960D09" w14:textId="7C3D4FBA" w:rsidR="00963C40" w:rsidRDefault="00963C40">
      <w:pPr>
        <w:wordWrap w:val="0"/>
        <w:spacing w:line="240" w:lineRule="atLeast"/>
        <w:ind w:firstLine="540"/>
        <w:jc w:val="left"/>
        <w:rPr>
          <w:rFonts w:ascii="宋体" w:eastAsia="宋体" w:hAnsi="宋体"/>
          <w:b/>
          <w:color w:val="000000"/>
          <w:sz w:val="20"/>
          <w:szCs w:val="18"/>
        </w:rPr>
      </w:pPr>
    </w:p>
    <w:p w14:paraId="572890D3" w14:textId="4A48CB0A" w:rsidR="005038C6" w:rsidRDefault="005038C6">
      <w:pPr>
        <w:wordWrap w:val="0"/>
        <w:spacing w:line="240" w:lineRule="atLeast"/>
        <w:ind w:firstLine="540"/>
        <w:jc w:val="left"/>
        <w:rPr>
          <w:rFonts w:ascii="宋体" w:eastAsia="宋体" w:hAnsi="宋体"/>
          <w:b/>
          <w:color w:val="000000"/>
          <w:sz w:val="20"/>
          <w:szCs w:val="18"/>
        </w:rPr>
      </w:pPr>
    </w:p>
    <w:p w14:paraId="65A2170C" w14:textId="77777777" w:rsidR="005038C6" w:rsidRDefault="005038C6">
      <w:pPr>
        <w:wordWrap w:val="0"/>
        <w:spacing w:line="240" w:lineRule="atLeast"/>
        <w:ind w:firstLine="540"/>
        <w:jc w:val="left"/>
        <w:rPr>
          <w:rFonts w:ascii="宋体" w:eastAsia="宋体" w:hAnsi="宋体"/>
          <w:b/>
          <w:color w:val="000000"/>
          <w:sz w:val="20"/>
          <w:szCs w:val="18"/>
        </w:rPr>
      </w:pPr>
    </w:p>
    <w:p w14:paraId="0D7F1566" w14:textId="77777777" w:rsidR="00963C40" w:rsidRDefault="00000000">
      <w:pPr>
        <w:wordWrap w:val="0"/>
        <w:jc w:val="left"/>
        <w:rPr>
          <w:rFonts w:ascii="Times New Roman" w:eastAsia="黑体" w:hAnsi="宋体"/>
          <w:sz w:val="30"/>
          <w:szCs w:val="32"/>
        </w:rPr>
      </w:pPr>
      <w:r>
        <w:rPr>
          <w:rFonts w:ascii="Times New Roman" w:eastAsia="黑体" w:hAnsi="宋体" w:hint="eastAsia"/>
          <w:sz w:val="30"/>
          <w:szCs w:val="32"/>
        </w:rPr>
        <w:lastRenderedPageBreak/>
        <w:t>六</w:t>
      </w:r>
      <w:r>
        <w:rPr>
          <w:rFonts w:ascii="Times New Roman" w:eastAsia="黑体" w:hAnsi="宋体"/>
          <w:sz w:val="30"/>
          <w:szCs w:val="32"/>
        </w:rPr>
        <w:t>、售后服务</w:t>
      </w:r>
    </w:p>
    <w:p w14:paraId="5F6498BC" w14:textId="77777777" w:rsidR="00963C40" w:rsidRDefault="00000000">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a</w:t>
      </w:r>
      <w:r>
        <w:rPr>
          <w:rFonts w:ascii="Times New Roman" w:eastAsia="宋体" w:hAnsi="Times New Roman"/>
          <w:color w:val="000000"/>
          <w:sz w:val="20"/>
          <w:szCs w:val="18"/>
        </w:rPr>
        <w:t>）保修内容</w:t>
      </w:r>
    </w:p>
    <w:p w14:paraId="3144445B" w14:textId="77777777" w:rsidR="00963C40" w:rsidRDefault="00000000">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Pr>
          <w:rFonts w:ascii="Times New Roman" w:eastAsia="宋体" w:hAnsi="Times New Roman" w:hint="eastAsia"/>
          <w:color w:val="000000"/>
          <w:sz w:val="20"/>
          <w:szCs w:val="18"/>
        </w:rPr>
        <w:t>2</w:t>
      </w:r>
      <w:r>
        <w:rPr>
          <w:rFonts w:ascii="Times New Roman" w:eastAsia="宋体" w:hAnsi="Times New Roman"/>
          <w:color w:val="000000"/>
          <w:sz w:val="20"/>
          <w:szCs w:val="18"/>
        </w:rPr>
        <w:t>个月内，对因材料和制造方面的缺陷引起的故障，本公司将负责保换。</w:t>
      </w:r>
    </w:p>
    <w:p w14:paraId="22FF2BA8" w14:textId="340A1164" w:rsidR="00963C40" w:rsidRDefault="00000000">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sidR="005038C6">
        <w:rPr>
          <w:rFonts w:ascii="Times New Roman" w:eastAsia="宋体" w:hAnsi="Times New Roman"/>
          <w:color w:val="000000"/>
          <w:sz w:val="20"/>
          <w:szCs w:val="18"/>
        </w:rPr>
        <w:t>12</w:t>
      </w:r>
      <w:r>
        <w:rPr>
          <w:rFonts w:ascii="Times New Roman" w:eastAsia="宋体" w:hAnsi="Times New Roman"/>
          <w:color w:val="000000"/>
          <w:sz w:val="20"/>
          <w:szCs w:val="18"/>
        </w:rPr>
        <w:t>个月内，对因材料和制造方面的缺陷引起的故障提供修。</w:t>
      </w:r>
    </w:p>
    <w:p w14:paraId="323A8248" w14:textId="77777777" w:rsidR="00963C40" w:rsidRDefault="00000000">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在保修期内，本公司将对被证明是有缺陷的仪器有选择地进行修理或更换。</w:t>
      </w:r>
    </w:p>
    <w:p w14:paraId="09A4CB1E" w14:textId="77777777" w:rsidR="00963C40" w:rsidRDefault="00000000">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保修的产品必须由用户送至本公司确定的维修部门。对于仪器从用户送往维修部门的运费由用户自行支付。本公司承担将仪器返回用户的运费。</w:t>
      </w:r>
    </w:p>
    <w:p w14:paraId="2F1CE0A5" w14:textId="014A0126" w:rsidR="00963C40" w:rsidRDefault="00000000" w:rsidP="004E751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对于保修期外的修理，本公司将适当收取维修的成本费用。</w:t>
      </w:r>
    </w:p>
    <w:p w14:paraId="0F1ABDCA" w14:textId="77777777" w:rsidR="005038C6" w:rsidRDefault="005038C6" w:rsidP="004E751E">
      <w:pPr>
        <w:ind w:firstLineChars="100" w:firstLine="200"/>
        <w:rPr>
          <w:rFonts w:ascii="Times New Roman" w:eastAsia="宋体" w:hAnsi="Times New Roman"/>
          <w:color w:val="000000"/>
          <w:sz w:val="20"/>
          <w:szCs w:val="18"/>
        </w:rPr>
      </w:pPr>
    </w:p>
    <w:p w14:paraId="01E2D67D" w14:textId="0FEF9D98" w:rsidR="00963C40" w:rsidRDefault="00000000">
      <w:pPr>
        <w:wordWrap w:val="0"/>
        <w:spacing w:line="240" w:lineRule="atLeast"/>
        <w:jc w:val="left"/>
        <w:rPr>
          <w:rFonts w:ascii="Times New Roman" w:eastAsia="宋体" w:hAnsi="Times New Roman"/>
          <w:b/>
          <w:color w:val="000000"/>
          <w:sz w:val="20"/>
          <w:szCs w:val="18"/>
        </w:rPr>
      </w:pPr>
      <w:r>
        <w:rPr>
          <w:rFonts w:ascii="Times New Roman" w:eastAsia="宋体" w:hAnsi="Times New Roman"/>
          <w:b/>
          <w:color w:val="000000"/>
          <w:sz w:val="20"/>
          <w:szCs w:val="18"/>
        </w:rPr>
        <w:t>如需维修服务</w:t>
      </w:r>
      <w:r>
        <w:rPr>
          <w:rFonts w:ascii="Times New Roman" w:eastAsia="宋体" w:hAnsi="Times New Roman"/>
          <w:b/>
          <w:color w:val="000000"/>
          <w:sz w:val="20"/>
          <w:szCs w:val="18"/>
        </w:rPr>
        <w:t>,</w:t>
      </w:r>
      <w:r>
        <w:rPr>
          <w:rFonts w:ascii="Times New Roman" w:eastAsia="宋体" w:hAnsi="Times New Roman"/>
          <w:b/>
          <w:color w:val="000000"/>
          <w:sz w:val="20"/>
          <w:szCs w:val="18"/>
        </w:rPr>
        <w:t>请使用原包装箱妥善包装后将仪器寄回。如原包装不存在时请采用合适的包装。在送检您的仪器之前，请先清洁并确保仪器内无任何对人健康有害的物料残留。</w:t>
      </w:r>
    </w:p>
    <w:p w14:paraId="767D7977" w14:textId="77777777" w:rsidR="005038C6" w:rsidRDefault="005038C6">
      <w:pPr>
        <w:wordWrap w:val="0"/>
        <w:spacing w:line="240" w:lineRule="atLeast"/>
        <w:jc w:val="left"/>
        <w:rPr>
          <w:rFonts w:ascii="Times New Roman" w:eastAsia="宋体" w:hAnsi="Times New Roman"/>
          <w:b/>
          <w:color w:val="000000"/>
          <w:sz w:val="20"/>
          <w:szCs w:val="18"/>
        </w:rPr>
      </w:pPr>
    </w:p>
    <w:p w14:paraId="3BACE1A9" w14:textId="77777777" w:rsidR="00963C40" w:rsidRDefault="00000000" w:rsidP="004E751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b</w:t>
      </w:r>
      <w:r>
        <w:rPr>
          <w:rFonts w:ascii="Times New Roman" w:eastAsia="宋体" w:hAnsi="Times New Roman"/>
          <w:color w:val="000000"/>
          <w:sz w:val="20"/>
          <w:szCs w:val="18"/>
        </w:rPr>
        <w:t>）保修范围</w:t>
      </w:r>
    </w:p>
    <w:p w14:paraId="05D44F3A" w14:textId="165B0E17" w:rsidR="00963C40" w:rsidRPr="005038C6" w:rsidRDefault="00000000" w:rsidP="005038C6">
      <w:pPr>
        <w:ind w:firstLineChars="100" w:firstLine="200"/>
        <w:jc w:val="left"/>
        <w:rPr>
          <w:rFonts w:ascii="Times New Roman" w:eastAsia="宋体" w:hAnsi="Times New Roman"/>
          <w:sz w:val="20"/>
          <w:szCs w:val="20"/>
        </w:rPr>
        <w:sectPr w:rsidR="00963C40" w:rsidRPr="005038C6">
          <w:headerReference w:type="default" r:id="rId27"/>
          <w:footerReference w:type="default" r:id="rId28"/>
          <w:endnotePr>
            <w:numFmt w:val="decimal"/>
          </w:endnotePr>
          <w:pgSz w:w="11906" w:h="16838"/>
          <w:pgMar w:top="1440" w:right="1800" w:bottom="1440" w:left="1800" w:header="851" w:footer="992" w:gutter="0"/>
          <w:pgNumType w:start="1"/>
          <w:cols w:space="720"/>
          <w:docGrid w:type="lines" w:linePitch="312" w:charSpace="6144"/>
        </w:sectPr>
      </w:pPr>
      <w:r>
        <w:rPr>
          <w:rFonts w:ascii="Times New Roman" w:eastAsia="宋体" w:hAnsi="Times New Roman"/>
          <w:color w:val="000000"/>
          <w:sz w:val="20"/>
          <w:szCs w:val="18"/>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14:paraId="1F4E0AF2" w14:textId="77777777" w:rsidR="00963C40" w:rsidRDefault="00963C40">
      <w:pPr>
        <w:wordWrap w:val="0"/>
        <w:spacing w:line="240" w:lineRule="atLeast"/>
        <w:jc w:val="left"/>
        <w:rPr>
          <w:rFonts w:ascii="宋体" w:eastAsia="宋体" w:hAnsi="宋体"/>
          <w:color w:val="000000"/>
          <w:sz w:val="28"/>
          <w:szCs w:val="28"/>
        </w:rPr>
      </w:pPr>
    </w:p>
    <w:p w14:paraId="10069C9D" w14:textId="77777777" w:rsidR="00963C40" w:rsidRDefault="00963C40">
      <w:pPr>
        <w:wordWrap w:val="0"/>
        <w:spacing w:line="240" w:lineRule="atLeast"/>
        <w:jc w:val="left"/>
        <w:rPr>
          <w:rFonts w:ascii="宋体" w:eastAsia="宋体" w:hAnsi="宋体"/>
          <w:color w:val="000000"/>
          <w:sz w:val="28"/>
          <w:szCs w:val="28"/>
        </w:rPr>
      </w:pPr>
    </w:p>
    <w:p w14:paraId="68B2FD70" w14:textId="77777777" w:rsidR="00963C40" w:rsidRDefault="00963C40">
      <w:pPr>
        <w:wordWrap w:val="0"/>
        <w:spacing w:line="240" w:lineRule="atLeast"/>
        <w:jc w:val="left"/>
        <w:rPr>
          <w:rFonts w:ascii="宋体" w:eastAsia="宋体" w:hAnsi="宋体"/>
          <w:color w:val="000000"/>
          <w:sz w:val="28"/>
          <w:szCs w:val="28"/>
        </w:rPr>
      </w:pPr>
    </w:p>
    <w:p w14:paraId="35B199B0" w14:textId="77777777" w:rsidR="00963C40" w:rsidRDefault="00963C40">
      <w:pPr>
        <w:wordWrap w:val="0"/>
        <w:spacing w:line="240" w:lineRule="atLeast"/>
        <w:jc w:val="left"/>
        <w:rPr>
          <w:rFonts w:ascii="宋体" w:eastAsia="宋体" w:hAnsi="宋体"/>
          <w:color w:val="000000"/>
          <w:sz w:val="28"/>
          <w:szCs w:val="28"/>
        </w:rPr>
      </w:pPr>
    </w:p>
    <w:p w14:paraId="7961D345" w14:textId="77777777" w:rsidR="00963C40" w:rsidRDefault="00963C40">
      <w:pPr>
        <w:wordWrap w:val="0"/>
        <w:spacing w:line="240" w:lineRule="atLeast"/>
        <w:jc w:val="left"/>
        <w:rPr>
          <w:rFonts w:ascii="宋体" w:eastAsia="宋体" w:hAnsi="宋体"/>
          <w:color w:val="000000"/>
          <w:sz w:val="28"/>
          <w:szCs w:val="28"/>
        </w:rPr>
      </w:pPr>
    </w:p>
    <w:p w14:paraId="38F2F235" w14:textId="77777777" w:rsidR="00963C40" w:rsidRDefault="00963C40">
      <w:pPr>
        <w:wordWrap w:val="0"/>
        <w:spacing w:line="240" w:lineRule="atLeast"/>
        <w:jc w:val="left"/>
        <w:rPr>
          <w:rFonts w:ascii="宋体" w:eastAsia="宋体" w:hAnsi="宋体"/>
          <w:color w:val="000000"/>
          <w:sz w:val="28"/>
          <w:szCs w:val="28"/>
        </w:rPr>
      </w:pPr>
    </w:p>
    <w:p w14:paraId="5B42A3B5" w14:textId="77777777" w:rsidR="00963C40" w:rsidRDefault="00963C40">
      <w:pPr>
        <w:wordWrap w:val="0"/>
        <w:spacing w:line="240" w:lineRule="atLeast"/>
        <w:jc w:val="left"/>
        <w:rPr>
          <w:rFonts w:ascii="宋体" w:eastAsia="宋体" w:hAnsi="宋体"/>
          <w:color w:val="000000"/>
          <w:sz w:val="28"/>
          <w:szCs w:val="28"/>
        </w:rPr>
      </w:pPr>
    </w:p>
    <w:p w14:paraId="268F4965" w14:textId="77777777" w:rsidR="00963C40" w:rsidRDefault="00963C40">
      <w:pPr>
        <w:wordWrap w:val="0"/>
        <w:spacing w:line="240" w:lineRule="atLeast"/>
        <w:jc w:val="left"/>
        <w:rPr>
          <w:rFonts w:ascii="宋体" w:eastAsia="宋体" w:hAnsi="宋体"/>
          <w:color w:val="000000"/>
          <w:sz w:val="28"/>
          <w:szCs w:val="28"/>
        </w:rPr>
      </w:pPr>
    </w:p>
    <w:p w14:paraId="61FF7E15" w14:textId="77777777" w:rsidR="00963C40" w:rsidRDefault="00963C40">
      <w:pPr>
        <w:wordWrap w:val="0"/>
        <w:spacing w:line="240" w:lineRule="atLeast"/>
        <w:jc w:val="left"/>
        <w:rPr>
          <w:rFonts w:ascii="宋体" w:eastAsia="宋体" w:hAnsi="宋体"/>
          <w:color w:val="000000"/>
          <w:sz w:val="28"/>
          <w:szCs w:val="28"/>
        </w:rPr>
      </w:pPr>
    </w:p>
    <w:p w14:paraId="2194D607" w14:textId="77777777" w:rsidR="00963C40" w:rsidRDefault="00963C40">
      <w:pPr>
        <w:wordWrap w:val="0"/>
        <w:spacing w:line="240" w:lineRule="atLeast"/>
        <w:jc w:val="left"/>
        <w:rPr>
          <w:rFonts w:ascii="宋体" w:eastAsia="宋体" w:hAnsi="宋体"/>
          <w:color w:val="000000"/>
          <w:sz w:val="28"/>
          <w:szCs w:val="28"/>
        </w:rPr>
      </w:pPr>
    </w:p>
    <w:p w14:paraId="65E3A1AF" w14:textId="77777777" w:rsidR="00963C40" w:rsidRDefault="00963C40">
      <w:pPr>
        <w:wordWrap w:val="0"/>
        <w:spacing w:line="240" w:lineRule="atLeast"/>
        <w:jc w:val="left"/>
        <w:rPr>
          <w:rFonts w:ascii="宋体" w:eastAsia="宋体" w:hAnsi="宋体"/>
          <w:color w:val="000000"/>
          <w:sz w:val="28"/>
          <w:szCs w:val="28"/>
        </w:rPr>
      </w:pPr>
    </w:p>
    <w:p w14:paraId="68BE99ED" w14:textId="77777777" w:rsidR="00963C40" w:rsidRDefault="00963C40">
      <w:pPr>
        <w:wordWrap w:val="0"/>
        <w:spacing w:line="240" w:lineRule="atLeast"/>
        <w:jc w:val="left"/>
        <w:rPr>
          <w:rFonts w:ascii="宋体" w:eastAsia="宋体" w:hAnsi="宋体"/>
          <w:color w:val="000000"/>
          <w:sz w:val="28"/>
          <w:szCs w:val="28"/>
        </w:rPr>
      </w:pPr>
    </w:p>
    <w:p w14:paraId="732413C1" w14:textId="77777777" w:rsidR="00963C40" w:rsidRDefault="00963C40">
      <w:pPr>
        <w:wordWrap w:val="0"/>
        <w:spacing w:line="240" w:lineRule="atLeast"/>
        <w:jc w:val="left"/>
        <w:rPr>
          <w:rFonts w:ascii="宋体" w:eastAsia="宋体" w:hAnsi="宋体"/>
          <w:color w:val="000000"/>
          <w:sz w:val="28"/>
          <w:szCs w:val="28"/>
        </w:rPr>
      </w:pPr>
    </w:p>
    <w:p w14:paraId="4A16BA37" w14:textId="77777777" w:rsidR="00963C40" w:rsidRDefault="00963C40">
      <w:pPr>
        <w:wordWrap w:val="0"/>
        <w:spacing w:line="240" w:lineRule="atLeast"/>
        <w:jc w:val="left"/>
        <w:rPr>
          <w:rFonts w:ascii="宋体" w:eastAsia="宋体" w:hAnsi="宋体"/>
          <w:color w:val="000000"/>
          <w:sz w:val="28"/>
          <w:szCs w:val="28"/>
        </w:rPr>
      </w:pPr>
    </w:p>
    <w:p w14:paraId="64F2A76B" w14:textId="77777777" w:rsidR="00963C40" w:rsidRDefault="00963C40">
      <w:pPr>
        <w:wordWrap w:val="0"/>
        <w:spacing w:line="240" w:lineRule="atLeast"/>
        <w:jc w:val="left"/>
        <w:rPr>
          <w:rFonts w:ascii="宋体" w:eastAsia="宋体" w:hAnsi="宋体"/>
          <w:color w:val="000000"/>
          <w:sz w:val="28"/>
          <w:szCs w:val="28"/>
        </w:rPr>
      </w:pPr>
    </w:p>
    <w:p w14:paraId="4C0DB319" w14:textId="77777777" w:rsidR="00963C40" w:rsidRDefault="00963C40">
      <w:pPr>
        <w:wordWrap w:val="0"/>
        <w:spacing w:line="240" w:lineRule="atLeast"/>
        <w:jc w:val="left"/>
        <w:rPr>
          <w:rFonts w:ascii="宋体" w:eastAsia="宋体" w:hAnsi="宋体"/>
          <w:color w:val="000000"/>
          <w:sz w:val="28"/>
          <w:szCs w:val="28"/>
        </w:rPr>
      </w:pPr>
    </w:p>
    <w:p w14:paraId="449CB041" w14:textId="77777777" w:rsidR="00963C40" w:rsidRDefault="00963C40">
      <w:pPr>
        <w:wordWrap w:val="0"/>
        <w:spacing w:line="240" w:lineRule="atLeast"/>
        <w:jc w:val="left"/>
        <w:rPr>
          <w:rFonts w:ascii="宋体" w:eastAsia="宋体" w:hAnsi="宋体"/>
          <w:color w:val="000000"/>
          <w:sz w:val="28"/>
          <w:szCs w:val="28"/>
        </w:rPr>
      </w:pPr>
    </w:p>
    <w:p w14:paraId="4A229636" w14:textId="77777777" w:rsidR="00963C40" w:rsidRDefault="00963C40">
      <w:pPr>
        <w:wordWrap w:val="0"/>
        <w:spacing w:line="240" w:lineRule="atLeast"/>
        <w:jc w:val="left"/>
        <w:rPr>
          <w:rFonts w:ascii="宋体" w:eastAsia="宋体" w:hAnsi="宋体"/>
          <w:color w:val="000000"/>
          <w:sz w:val="28"/>
          <w:szCs w:val="28"/>
        </w:rPr>
      </w:pPr>
    </w:p>
    <w:p w14:paraId="2BE98556" w14:textId="77777777" w:rsidR="00963C40" w:rsidRDefault="00963C40">
      <w:pPr>
        <w:wordWrap w:val="0"/>
        <w:spacing w:line="240" w:lineRule="atLeast"/>
        <w:jc w:val="left"/>
        <w:rPr>
          <w:rFonts w:ascii="宋体" w:eastAsia="宋体" w:hAnsi="宋体"/>
          <w:color w:val="000000"/>
          <w:sz w:val="28"/>
          <w:szCs w:val="28"/>
        </w:rPr>
      </w:pPr>
    </w:p>
    <w:p w14:paraId="38AD076A" w14:textId="77777777" w:rsidR="00963C40" w:rsidRDefault="00963C40">
      <w:pPr>
        <w:wordWrap w:val="0"/>
        <w:spacing w:line="240" w:lineRule="atLeast"/>
        <w:jc w:val="left"/>
        <w:rPr>
          <w:rFonts w:ascii="宋体" w:eastAsia="宋体" w:hAnsi="宋体"/>
          <w:color w:val="000000"/>
          <w:sz w:val="28"/>
          <w:szCs w:val="28"/>
        </w:rPr>
      </w:pPr>
    </w:p>
    <w:p w14:paraId="610238CF" w14:textId="77777777" w:rsidR="00963C40" w:rsidRDefault="00963C40">
      <w:pPr>
        <w:wordWrap w:val="0"/>
        <w:spacing w:line="240" w:lineRule="atLeast"/>
        <w:jc w:val="left"/>
        <w:rPr>
          <w:rFonts w:ascii="宋体" w:eastAsia="宋体" w:hAnsi="宋体"/>
          <w:color w:val="000000"/>
          <w:sz w:val="28"/>
          <w:szCs w:val="28"/>
        </w:rPr>
      </w:pPr>
    </w:p>
    <w:p w14:paraId="2D4A4C18" w14:textId="77777777" w:rsidR="00963C40" w:rsidRDefault="00963C40">
      <w:pPr>
        <w:wordWrap w:val="0"/>
        <w:spacing w:line="240" w:lineRule="atLeast"/>
        <w:jc w:val="left"/>
        <w:rPr>
          <w:rFonts w:ascii="宋体" w:eastAsia="宋体" w:hAnsi="宋体"/>
          <w:color w:val="000000"/>
          <w:sz w:val="28"/>
          <w:szCs w:val="28"/>
        </w:rPr>
      </w:pPr>
    </w:p>
    <w:p w14:paraId="165607F8" w14:textId="77777777" w:rsidR="00963C40" w:rsidRDefault="00963C40">
      <w:pPr>
        <w:wordWrap w:val="0"/>
        <w:spacing w:line="240" w:lineRule="atLeast"/>
        <w:jc w:val="left"/>
        <w:rPr>
          <w:rFonts w:ascii="宋体" w:eastAsia="宋体" w:hAnsi="宋体"/>
          <w:color w:val="000000"/>
          <w:sz w:val="28"/>
          <w:szCs w:val="28"/>
        </w:rPr>
      </w:pPr>
    </w:p>
    <w:p w14:paraId="7D7C6100" w14:textId="77777777" w:rsidR="00963C40" w:rsidRDefault="00963C40">
      <w:pPr>
        <w:wordWrap w:val="0"/>
        <w:spacing w:line="240" w:lineRule="atLeast"/>
        <w:jc w:val="left"/>
        <w:rPr>
          <w:rFonts w:ascii="宋体" w:eastAsia="宋体" w:hAnsi="宋体"/>
          <w:color w:val="000000"/>
          <w:sz w:val="28"/>
          <w:szCs w:val="28"/>
        </w:rPr>
      </w:pPr>
    </w:p>
    <w:p w14:paraId="27A227C6" w14:textId="77777777" w:rsidR="00963C40" w:rsidRDefault="00963C40">
      <w:pPr>
        <w:wordWrap w:val="0"/>
        <w:spacing w:line="240" w:lineRule="atLeast"/>
        <w:jc w:val="left"/>
        <w:rPr>
          <w:rFonts w:ascii="宋体" w:eastAsia="宋体" w:hAnsi="宋体"/>
          <w:color w:val="000000"/>
          <w:sz w:val="28"/>
          <w:szCs w:val="28"/>
        </w:rPr>
      </w:pPr>
    </w:p>
    <w:p w14:paraId="12DCAAA1" w14:textId="77777777" w:rsidR="00963C40" w:rsidRDefault="00963C40">
      <w:pPr>
        <w:wordWrap w:val="0"/>
        <w:spacing w:line="240" w:lineRule="atLeast"/>
        <w:jc w:val="left"/>
        <w:rPr>
          <w:rFonts w:ascii="宋体" w:eastAsia="宋体" w:hAnsi="宋体"/>
          <w:color w:val="000000"/>
          <w:sz w:val="28"/>
          <w:szCs w:val="28"/>
        </w:rPr>
      </w:pPr>
    </w:p>
    <w:p w14:paraId="368A91D8" w14:textId="77777777" w:rsidR="00963C40" w:rsidRDefault="00963C40">
      <w:pPr>
        <w:wordWrap w:val="0"/>
        <w:spacing w:line="240" w:lineRule="atLeast"/>
        <w:jc w:val="left"/>
        <w:rPr>
          <w:rFonts w:ascii="宋体" w:eastAsia="宋体" w:hAnsi="宋体"/>
          <w:color w:val="000000"/>
          <w:sz w:val="28"/>
          <w:szCs w:val="28"/>
        </w:rPr>
      </w:pPr>
    </w:p>
    <w:p w14:paraId="7D09DD83" w14:textId="77777777" w:rsidR="00963C40" w:rsidRDefault="00963C40">
      <w:pPr>
        <w:wordWrap w:val="0"/>
        <w:spacing w:line="240" w:lineRule="atLeast"/>
        <w:jc w:val="left"/>
        <w:rPr>
          <w:rFonts w:ascii="宋体" w:eastAsia="宋体" w:hAnsi="宋体"/>
          <w:color w:val="000000"/>
          <w:sz w:val="28"/>
          <w:szCs w:val="28"/>
        </w:rPr>
      </w:pPr>
    </w:p>
    <w:p w14:paraId="7E83E6D1" w14:textId="77777777" w:rsidR="00963C40" w:rsidRDefault="00963C40">
      <w:pPr>
        <w:wordWrap w:val="0"/>
        <w:spacing w:line="240" w:lineRule="atLeast"/>
        <w:jc w:val="left"/>
        <w:rPr>
          <w:rFonts w:ascii="宋体" w:eastAsia="宋体" w:hAnsi="宋体"/>
          <w:color w:val="000000"/>
          <w:sz w:val="28"/>
          <w:szCs w:val="28"/>
        </w:rPr>
      </w:pPr>
    </w:p>
    <w:p w14:paraId="253AE66D" w14:textId="77777777" w:rsidR="00963C40" w:rsidRDefault="00963C40">
      <w:pPr>
        <w:wordWrap w:val="0"/>
        <w:spacing w:line="240" w:lineRule="atLeast"/>
        <w:jc w:val="left"/>
        <w:rPr>
          <w:rFonts w:ascii="宋体" w:eastAsia="宋体" w:hAnsi="宋体"/>
          <w:color w:val="000000"/>
          <w:sz w:val="28"/>
          <w:szCs w:val="28"/>
        </w:rPr>
      </w:pPr>
    </w:p>
    <w:p w14:paraId="5FA698DF" w14:textId="77777777" w:rsidR="00963C40" w:rsidRDefault="00963C40">
      <w:pPr>
        <w:wordWrap w:val="0"/>
        <w:spacing w:line="240" w:lineRule="atLeast"/>
        <w:jc w:val="left"/>
        <w:rPr>
          <w:rFonts w:ascii="宋体" w:eastAsia="宋体" w:hAnsi="宋体"/>
          <w:color w:val="000000"/>
          <w:sz w:val="28"/>
          <w:szCs w:val="28"/>
        </w:rPr>
      </w:pPr>
    </w:p>
    <w:p w14:paraId="15438279" w14:textId="77777777" w:rsidR="00963C40" w:rsidRDefault="00963C40">
      <w:pPr>
        <w:wordWrap w:val="0"/>
        <w:spacing w:line="240" w:lineRule="atLeast"/>
        <w:jc w:val="left"/>
        <w:rPr>
          <w:rFonts w:ascii="宋体" w:eastAsia="宋体" w:hAnsi="宋体"/>
          <w:color w:val="000000"/>
          <w:sz w:val="28"/>
          <w:szCs w:val="28"/>
        </w:rPr>
      </w:pPr>
    </w:p>
    <w:p w14:paraId="59F11F2B" w14:textId="77777777" w:rsidR="00963C40" w:rsidRDefault="00963C40">
      <w:pPr>
        <w:wordWrap w:val="0"/>
        <w:spacing w:line="240" w:lineRule="atLeast"/>
        <w:jc w:val="left"/>
        <w:rPr>
          <w:rFonts w:ascii="宋体" w:eastAsia="宋体" w:hAnsi="宋体"/>
          <w:color w:val="000000"/>
          <w:sz w:val="28"/>
          <w:szCs w:val="28"/>
        </w:rPr>
      </w:pPr>
    </w:p>
    <w:p w14:paraId="12458BD7" w14:textId="77777777" w:rsidR="00963C40" w:rsidRDefault="00963C40">
      <w:pPr>
        <w:wordWrap w:val="0"/>
        <w:spacing w:line="240" w:lineRule="atLeast"/>
        <w:jc w:val="left"/>
        <w:rPr>
          <w:rFonts w:ascii="宋体" w:eastAsia="宋体" w:hAnsi="宋体"/>
          <w:color w:val="000000"/>
          <w:sz w:val="28"/>
          <w:szCs w:val="28"/>
        </w:rPr>
      </w:pPr>
    </w:p>
    <w:p w14:paraId="11127B12" w14:textId="77777777" w:rsidR="00963C40" w:rsidRDefault="00963C40">
      <w:pPr>
        <w:wordWrap w:val="0"/>
        <w:spacing w:line="240" w:lineRule="atLeast"/>
        <w:jc w:val="left"/>
        <w:rPr>
          <w:rFonts w:ascii="宋体" w:eastAsia="宋体" w:hAnsi="宋体"/>
          <w:color w:val="000000"/>
          <w:sz w:val="28"/>
          <w:szCs w:val="28"/>
        </w:rPr>
      </w:pPr>
    </w:p>
    <w:p w14:paraId="0D080B5A" w14:textId="77777777" w:rsidR="00963C40" w:rsidRDefault="00963C40">
      <w:pPr>
        <w:wordWrap w:val="0"/>
        <w:spacing w:line="240" w:lineRule="atLeast"/>
        <w:jc w:val="left"/>
        <w:rPr>
          <w:rFonts w:ascii="宋体" w:eastAsia="宋体" w:hAnsi="宋体"/>
          <w:color w:val="000000"/>
          <w:sz w:val="28"/>
          <w:szCs w:val="28"/>
        </w:rPr>
      </w:pPr>
    </w:p>
    <w:p w14:paraId="08A83CD0" w14:textId="77777777" w:rsidR="00963C40" w:rsidRDefault="00963C40">
      <w:pPr>
        <w:wordWrap w:val="0"/>
        <w:spacing w:line="240" w:lineRule="atLeast"/>
        <w:jc w:val="left"/>
        <w:rPr>
          <w:rFonts w:ascii="宋体" w:eastAsia="宋体" w:hAnsi="宋体"/>
          <w:color w:val="000000"/>
          <w:sz w:val="28"/>
          <w:szCs w:val="28"/>
        </w:rPr>
      </w:pPr>
    </w:p>
    <w:p w14:paraId="3931A51F" w14:textId="77777777" w:rsidR="00963C40" w:rsidRDefault="00963C40">
      <w:pPr>
        <w:wordWrap w:val="0"/>
        <w:spacing w:line="240" w:lineRule="atLeast"/>
        <w:jc w:val="left"/>
        <w:rPr>
          <w:rFonts w:ascii="宋体" w:eastAsia="宋体" w:hAnsi="宋体"/>
          <w:color w:val="000000"/>
          <w:sz w:val="28"/>
          <w:szCs w:val="28"/>
        </w:rPr>
      </w:pPr>
    </w:p>
    <w:p w14:paraId="40985A86" w14:textId="77777777" w:rsidR="00963C40" w:rsidRDefault="00963C40">
      <w:pPr>
        <w:wordWrap w:val="0"/>
        <w:spacing w:line="240" w:lineRule="atLeast"/>
        <w:jc w:val="left"/>
        <w:rPr>
          <w:rFonts w:ascii="宋体" w:eastAsia="宋体" w:hAnsi="宋体"/>
          <w:color w:val="000000"/>
          <w:sz w:val="28"/>
          <w:szCs w:val="28"/>
        </w:rPr>
      </w:pPr>
    </w:p>
    <w:p w14:paraId="2FD58C5D" w14:textId="77777777" w:rsidR="00963C40" w:rsidRDefault="00963C40">
      <w:pPr>
        <w:wordWrap w:val="0"/>
        <w:spacing w:line="240" w:lineRule="atLeast"/>
        <w:jc w:val="left"/>
        <w:rPr>
          <w:rFonts w:ascii="宋体" w:eastAsia="宋体" w:hAnsi="宋体"/>
          <w:color w:val="000000"/>
          <w:sz w:val="28"/>
          <w:szCs w:val="28"/>
        </w:rPr>
      </w:pPr>
    </w:p>
    <w:p w14:paraId="2E76A2C7" w14:textId="77777777" w:rsidR="00963C40" w:rsidRDefault="00963C40">
      <w:pPr>
        <w:wordWrap w:val="0"/>
        <w:spacing w:line="240" w:lineRule="atLeast"/>
        <w:jc w:val="left"/>
        <w:rPr>
          <w:rFonts w:ascii="宋体" w:eastAsia="宋体" w:hAnsi="宋体"/>
          <w:color w:val="000000"/>
          <w:sz w:val="28"/>
          <w:szCs w:val="28"/>
        </w:rPr>
      </w:pPr>
    </w:p>
    <w:p w14:paraId="184F81B7" w14:textId="77777777" w:rsidR="00963C40" w:rsidRDefault="00963C40">
      <w:pPr>
        <w:wordWrap w:val="0"/>
        <w:spacing w:line="240" w:lineRule="atLeast"/>
        <w:jc w:val="left"/>
        <w:rPr>
          <w:rFonts w:ascii="宋体" w:eastAsia="宋体" w:hAnsi="宋体"/>
          <w:color w:val="000000"/>
          <w:sz w:val="28"/>
          <w:szCs w:val="28"/>
        </w:rPr>
      </w:pPr>
    </w:p>
    <w:p w14:paraId="3D2FFFA7" w14:textId="77777777" w:rsidR="00963C40" w:rsidRDefault="00963C40">
      <w:pPr>
        <w:wordWrap w:val="0"/>
        <w:spacing w:line="240" w:lineRule="atLeast"/>
        <w:jc w:val="left"/>
        <w:rPr>
          <w:rFonts w:ascii="宋体" w:eastAsia="宋体" w:hAnsi="宋体"/>
          <w:color w:val="000000"/>
          <w:sz w:val="28"/>
          <w:szCs w:val="28"/>
        </w:rPr>
      </w:pPr>
    </w:p>
    <w:p w14:paraId="756F9004" w14:textId="77777777" w:rsidR="00963C40" w:rsidRDefault="00963C40">
      <w:pPr>
        <w:wordWrap w:val="0"/>
        <w:spacing w:line="240" w:lineRule="atLeast"/>
        <w:jc w:val="left"/>
        <w:rPr>
          <w:rFonts w:ascii="宋体" w:eastAsia="宋体" w:hAnsi="宋体"/>
          <w:color w:val="000000"/>
          <w:sz w:val="28"/>
          <w:szCs w:val="28"/>
        </w:rPr>
      </w:pPr>
    </w:p>
    <w:p w14:paraId="53F4EE4D" w14:textId="77777777" w:rsidR="00963C40" w:rsidRDefault="00963C40">
      <w:pPr>
        <w:wordWrap w:val="0"/>
        <w:spacing w:line="240" w:lineRule="atLeast"/>
        <w:jc w:val="left"/>
        <w:rPr>
          <w:rFonts w:ascii="宋体" w:eastAsia="宋体" w:hAnsi="宋体"/>
          <w:color w:val="000000"/>
          <w:sz w:val="28"/>
          <w:szCs w:val="28"/>
        </w:rPr>
      </w:pPr>
    </w:p>
    <w:p w14:paraId="7666DBC2" w14:textId="77777777" w:rsidR="00963C40" w:rsidRDefault="00963C40">
      <w:pPr>
        <w:wordWrap w:val="0"/>
        <w:spacing w:line="240" w:lineRule="atLeast"/>
        <w:jc w:val="left"/>
        <w:rPr>
          <w:rFonts w:ascii="宋体" w:eastAsia="宋体" w:hAnsi="宋体"/>
          <w:color w:val="000000"/>
          <w:sz w:val="28"/>
          <w:szCs w:val="28"/>
        </w:rPr>
      </w:pPr>
    </w:p>
    <w:p w14:paraId="63098EDF" w14:textId="77777777" w:rsidR="00963C40" w:rsidRDefault="00963C40">
      <w:pPr>
        <w:wordWrap w:val="0"/>
        <w:spacing w:line="240" w:lineRule="atLeast"/>
        <w:jc w:val="left"/>
        <w:rPr>
          <w:rFonts w:ascii="宋体" w:eastAsia="宋体" w:hAnsi="宋体"/>
          <w:color w:val="000000"/>
          <w:sz w:val="28"/>
          <w:szCs w:val="28"/>
        </w:rPr>
      </w:pPr>
    </w:p>
    <w:p w14:paraId="00BAE259" w14:textId="77777777" w:rsidR="00963C40" w:rsidRDefault="00963C40">
      <w:pPr>
        <w:wordWrap w:val="0"/>
        <w:spacing w:line="240" w:lineRule="atLeast"/>
        <w:jc w:val="left"/>
        <w:rPr>
          <w:rFonts w:ascii="宋体" w:eastAsia="宋体" w:hAnsi="宋体"/>
          <w:color w:val="000000"/>
          <w:sz w:val="28"/>
          <w:szCs w:val="28"/>
        </w:rPr>
      </w:pPr>
    </w:p>
    <w:p w14:paraId="1C8A21F0" w14:textId="77777777" w:rsidR="00963C40" w:rsidRDefault="00963C40">
      <w:pPr>
        <w:wordWrap w:val="0"/>
        <w:spacing w:line="240" w:lineRule="atLeast"/>
        <w:jc w:val="left"/>
        <w:rPr>
          <w:rFonts w:ascii="宋体" w:eastAsia="宋体" w:hAnsi="宋体"/>
          <w:color w:val="000000"/>
          <w:sz w:val="28"/>
          <w:szCs w:val="28"/>
        </w:rPr>
      </w:pPr>
    </w:p>
    <w:p w14:paraId="7A44B11A" w14:textId="77777777" w:rsidR="00963C40" w:rsidRDefault="00963C40">
      <w:pPr>
        <w:wordWrap w:val="0"/>
        <w:spacing w:line="240" w:lineRule="atLeast"/>
        <w:jc w:val="left"/>
        <w:rPr>
          <w:rFonts w:ascii="宋体" w:eastAsia="宋体" w:hAnsi="宋体"/>
          <w:color w:val="000000"/>
          <w:sz w:val="28"/>
          <w:szCs w:val="28"/>
        </w:rPr>
      </w:pPr>
    </w:p>
    <w:p w14:paraId="384B31A3" w14:textId="77777777" w:rsidR="00963C40" w:rsidRDefault="00963C40">
      <w:pPr>
        <w:wordWrap w:val="0"/>
        <w:spacing w:line="240" w:lineRule="atLeast"/>
        <w:jc w:val="left"/>
        <w:rPr>
          <w:rFonts w:ascii="宋体" w:eastAsia="宋体" w:hAnsi="宋体"/>
          <w:color w:val="000000"/>
          <w:sz w:val="28"/>
          <w:szCs w:val="28"/>
        </w:rPr>
      </w:pPr>
    </w:p>
    <w:p w14:paraId="37BC0DC3" w14:textId="77777777" w:rsidR="00963C40" w:rsidRDefault="00963C40">
      <w:pPr>
        <w:wordWrap w:val="0"/>
        <w:spacing w:line="240" w:lineRule="atLeast"/>
        <w:jc w:val="left"/>
        <w:rPr>
          <w:rFonts w:ascii="宋体" w:eastAsia="宋体" w:hAnsi="宋体"/>
          <w:color w:val="000000"/>
          <w:sz w:val="28"/>
          <w:szCs w:val="28"/>
        </w:rPr>
      </w:pPr>
    </w:p>
    <w:p w14:paraId="4468B99F" w14:textId="77777777" w:rsidR="00963C40" w:rsidRDefault="00963C40">
      <w:pPr>
        <w:wordWrap w:val="0"/>
        <w:spacing w:line="240" w:lineRule="atLeast"/>
        <w:jc w:val="left"/>
        <w:rPr>
          <w:rFonts w:ascii="宋体" w:eastAsia="宋体" w:hAnsi="宋体"/>
          <w:color w:val="000000"/>
          <w:sz w:val="28"/>
          <w:szCs w:val="28"/>
        </w:rPr>
      </w:pPr>
    </w:p>
    <w:p w14:paraId="00A5E30E" w14:textId="77777777" w:rsidR="00963C40" w:rsidRDefault="00963C40">
      <w:pPr>
        <w:wordWrap w:val="0"/>
        <w:spacing w:line="240" w:lineRule="atLeast"/>
        <w:jc w:val="left"/>
        <w:rPr>
          <w:rFonts w:ascii="宋体" w:eastAsia="宋体" w:hAnsi="宋体"/>
          <w:color w:val="000000"/>
          <w:sz w:val="28"/>
          <w:szCs w:val="28"/>
        </w:rPr>
      </w:pPr>
    </w:p>
    <w:p w14:paraId="77043ED7" w14:textId="77777777" w:rsidR="00963C40" w:rsidRDefault="00963C40">
      <w:pPr>
        <w:wordWrap w:val="0"/>
        <w:spacing w:line="240" w:lineRule="atLeast"/>
        <w:jc w:val="left"/>
        <w:rPr>
          <w:rFonts w:ascii="宋体" w:eastAsia="宋体" w:hAnsi="宋体"/>
          <w:color w:val="000000"/>
          <w:sz w:val="28"/>
          <w:szCs w:val="28"/>
        </w:rPr>
      </w:pPr>
    </w:p>
    <w:p w14:paraId="78EBA521" w14:textId="77777777" w:rsidR="00963C40" w:rsidRDefault="00963C40">
      <w:pPr>
        <w:wordWrap w:val="0"/>
        <w:spacing w:line="240" w:lineRule="atLeast"/>
        <w:jc w:val="left"/>
        <w:rPr>
          <w:rFonts w:ascii="宋体" w:eastAsia="宋体" w:hAnsi="宋体"/>
          <w:color w:val="000000"/>
          <w:sz w:val="28"/>
          <w:szCs w:val="28"/>
        </w:rPr>
      </w:pPr>
    </w:p>
    <w:p w14:paraId="032AE571" w14:textId="77777777" w:rsidR="00963C40" w:rsidRDefault="00963C40">
      <w:pPr>
        <w:wordWrap w:val="0"/>
        <w:spacing w:line="240" w:lineRule="atLeast"/>
        <w:jc w:val="left"/>
        <w:rPr>
          <w:rFonts w:ascii="宋体" w:eastAsia="宋体" w:hAnsi="宋体"/>
          <w:color w:val="000000"/>
          <w:sz w:val="28"/>
          <w:szCs w:val="28"/>
        </w:rPr>
      </w:pPr>
    </w:p>
    <w:p w14:paraId="1FB0DCAC" w14:textId="77777777" w:rsidR="00963C40" w:rsidRDefault="00963C40">
      <w:pPr>
        <w:wordWrap w:val="0"/>
        <w:spacing w:line="240" w:lineRule="atLeast"/>
        <w:jc w:val="left"/>
        <w:rPr>
          <w:rFonts w:ascii="宋体" w:eastAsia="宋体" w:hAnsi="宋体"/>
          <w:color w:val="000000"/>
          <w:sz w:val="28"/>
          <w:szCs w:val="28"/>
        </w:rPr>
      </w:pPr>
    </w:p>
    <w:p w14:paraId="5F0E63F0" w14:textId="77777777" w:rsidR="00963C40" w:rsidRDefault="00963C40">
      <w:pPr>
        <w:wordWrap w:val="0"/>
        <w:spacing w:line="240" w:lineRule="atLeast"/>
        <w:jc w:val="left"/>
        <w:rPr>
          <w:rFonts w:ascii="宋体" w:eastAsia="宋体" w:hAnsi="宋体"/>
          <w:color w:val="000000"/>
          <w:sz w:val="28"/>
          <w:szCs w:val="28"/>
        </w:rPr>
      </w:pPr>
    </w:p>
    <w:p w14:paraId="461CDA89" w14:textId="77777777" w:rsidR="00963C40" w:rsidRDefault="00963C40">
      <w:pPr>
        <w:wordWrap w:val="0"/>
        <w:spacing w:line="240" w:lineRule="atLeast"/>
        <w:jc w:val="left"/>
        <w:rPr>
          <w:rFonts w:ascii="宋体" w:eastAsia="宋体" w:hAnsi="宋体"/>
          <w:color w:val="000000"/>
          <w:sz w:val="28"/>
          <w:szCs w:val="28"/>
        </w:rPr>
      </w:pPr>
    </w:p>
    <w:p w14:paraId="5BF88645" w14:textId="77777777" w:rsidR="00963C40" w:rsidRDefault="00963C40">
      <w:pPr>
        <w:wordWrap w:val="0"/>
        <w:spacing w:line="240" w:lineRule="atLeast"/>
        <w:jc w:val="left"/>
        <w:rPr>
          <w:rFonts w:ascii="宋体" w:eastAsia="宋体" w:hAnsi="宋体"/>
          <w:color w:val="000000"/>
          <w:sz w:val="28"/>
          <w:szCs w:val="28"/>
        </w:rPr>
      </w:pPr>
    </w:p>
    <w:p w14:paraId="6843F05D" w14:textId="77777777" w:rsidR="00963C40" w:rsidRDefault="00000000">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1168FDD3" w14:textId="77777777" w:rsidR="00963C40" w:rsidRDefault="00000000">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上海市浦东新区祥科路58号1幢5层501-5室</w:t>
      </w:r>
    </w:p>
    <w:p w14:paraId="03DE398F" w14:textId="77777777" w:rsidR="00963C40" w:rsidRDefault="00000000">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p w14:paraId="7F52D55F" w14:textId="77777777" w:rsidR="00963C40" w:rsidRDefault="00963C40">
      <w:pPr>
        <w:wordWrap w:val="0"/>
        <w:jc w:val="left"/>
        <w:rPr>
          <w:rFonts w:ascii="Calibri" w:eastAsia="宋体" w:hAnsi="宋体"/>
        </w:rPr>
      </w:pPr>
    </w:p>
    <w:sectPr w:rsidR="00963C40">
      <w:footerReference w:type="default" r:id="rId29"/>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B0E0" w14:textId="77777777" w:rsidR="00B91978" w:rsidRDefault="00B91978">
      <w:r>
        <w:separator/>
      </w:r>
    </w:p>
  </w:endnote>
  <w:endnote w:type="continuationSeparator" w:id="0">
    <w:p w14:paraId="76D462FD" w14:textId="77777777" w:rsidR="00B91978" w:rsidRDefault="00B9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5836" w14:textId="77777777" w:rsidR="00963C40" w:rsidRDefault="00963C40">
    <w:pPr>
      <w:tabs>
        <w:tab w:val="center" w:pos="4153"/>
        <w:tab w:val="right" w:pos="8306"/>
      </w:tabs>
      <w:wordWrap w:val="0"/>
      <w:snapToGrid w:val="0"/>
      <w:jc w:val="left"/>
      <w:rPr>
        <w:rFonts w:ascii="Times New Roman" w:eastAsia="宋体" w:hAnsi="宋体"/>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C73F" w14:textId="77777777" w:rsidR="00963C40" w:rsidRDefault="00963C40">
    <w:pPr>
      <w:tabs>
        <w:tab w:val="center" w:pos="4153"/>
        <w:tab w:val="right" w:pos="8306"/>
      </w:tabs>
      <w:wordWrap w:val="0"/>
      <w:snapToGrid w:val="0"/>
      <w:jc w:val="left"/>
      <w:rPr>
        <w:rFonts w:ascii="Times New Roman" w:eastAsia="宋体" w:hAnsi="宋体"/>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288B" w14:textId="77777777" w:rsidR="00963C40" w:rsidRDefault="00963C40">
    <w:pPr>
      <w:tabs>
        <w:tab w:val="center" w:pos="4153"/>
        <w:tab w:val="right" w:pos="8306"/>
      </w:tabs>
      <w:wordWrap w:val="0"/>
      <w:snapToGrid w:val="0"/>
      <w:jc w:val="left"/>
      <w:rPr>
        <w:rFonts w:ascii="Times New Roman" w:eastAsia="宋体" w:hAnsi="宋体"/>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2FF2" w14:textId="77777777" w:rsidR="00963C40" w:rsidRDefault="00963C40">
    <w:pPr>
      <w:tabs>
        <w:tab w:val="center" w:pos="4153"/>
        <w:tab w:val="right" w:pos="8306"/>
      </w:tabs>
      <w:wordWrap w:val="0"/>
      <w:snapToGrid w:val="0"/>
      <w:jc w:val="left"/>
      <w:rPr>
        <w:rFonts w:ascii="Times New Roman" w:eastAsia="宋体" w:hAnsi="宋体"/>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C82A" w14:textId="77777777" w:rsidR="00963C40" w:rsidRDefault="00963C40">
    <w:pPr>
      <w:tabs>
        <w:tab w:val="center" w:pos="4153"/>
        <w:tab w:val="right" w:pos="8306"/>
      </w:tabs>
      <w:wordWrap w:val="0"/>
      <w:snapToGrid w:val="0"/>
      <w:jc w:val="left"/>
      <w:rPr>
        <w:rFonts w:ascii="Times New Roman" w:eastAsia="宋体" w:hAnsi="宋体"/>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8D36" w14:textId="77777777" w:rsidR="00963C40" w:rsidRDefault="00000000">
    <w:pPr>
      <w:tabs>
        <w:tab w:val="center" w:pos="4153"/>
        <w:tab w:val="right" w:pos="8306"/>
      </w:tabs>
      <w:wordWrap w:val="0"/>
      <w:snapToGrid w:val="0"/>
      <w:jc w:val="left"/>
      <w:rPr>
        <w:rFonts w:ascii="Times New Roman" w:eastAsia="宋体" w:hAnsi="宋体"/>
        <w:sz w:val="18"/>
        <w:szCs w:val="18"/>
      </w:rPr>
    </w:pPr>
    <w:r>
      <w:rPr>
        <w:noProof/>
        <w:sz w:val="18"/>
      </w:rPr>
      <mc:AlternateContent>
        <mc:Choice Requires="wps">
          <w:drawing>
            <wp:anchor distT="0" distB="0" distL="114300" distR="114300" simplePos="0" relativeHeight="251660288" behindDoc="0" locked="0" layoutInCell="1" allowOverlap="1" wp14:anchorId="358B9E43" wp14:editId="48434AC7">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8989759" w14:textId="77777777" w:rsidR="00963C40" w:rsidRDefault="00000000">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92AB" w14:textId="77777777" w:rsidR="00963C40" w:rsidRDefault="00963C40">
    <w:pPr>
      <w:tabs>
        <w:tab w:val="center" w:pos="4153"/>
        <w:tab w:val="right" w:pos="8306"/>
      </w:tabs>
      <w:wordWrap w:val="0"/>
      <w:snapToGrid w:val="0"/>
      <w:jc w:val="left"/>
      <w:rPr>
        <w:rFonts w:ascii="Times New Roman" w:eastAsia="宋体" w:hAnsi="宋体"/>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6864" w14:textId="77777777" w:rsidR="00B91978" w:rsidRDefault="00B91978">
      <w:r>
        <w:separator/>
      </w:r>
    </w:p>
  </w:footnote>
  <w:footnote w:type="continuationSeparator" w:id="0">
    <w:p w14:paraId="3E5B63CE" w14:textId="77777777" w:rsidR="00B91978" w:rsidRDefault="00B91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CDD1" w14:textId="77777777" w:rsidR="00963C40" w:rsidRDefault="00963C40">
    <w:pPr>
      <w:tabs>
        <w:tab w:val="center" w:pos="4153"/>
        <w:tab w:val="right" w:pos="8306"/>
      </w:tabs>
      <w:wordWrap w:val="0"/>
      <w:snapToGrid w:val="0"/>
      <w:rPr>
        <w:rFonts w:ascii="Times New Roman" w:eastAsia="宋体" w:hAnsi="宋体"/>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F0DFB8"/>
    <w:multiLevelType w:val="singleLevel"/>
    <w:tmpl w:val="FEF0DFB8"/>
    <w:lvl w:ilvl="0">
      <w:start w:val="2"/>
      <w:numFmt w:val="chineseCounting"/>
      <w:suff w:val="nothing"/>
      <w:lvlText w:val="%1、"/>
      <w:lvlJc w:val="left"/>
      <w:rPr>
        <w:rFonts w:hint="eastAsia"/>
      </w:rPr>
    </w:lvl>
  </w:abstractNum>
  <w:num w:numId="1" w16cid:durableId="266011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defaultTabStop w:val="800"/>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40"/>
    <w:rsid w:val="001C33FD"/>
    <w:rsid w:val="001D3AB0"/>
    <w:rsid w:val="004E751E"/>
    <w:rsid w:val="005038C6"/>
    <w:rsid w:val="0057783A"/>
    <w:rsid w:val="00802933"/>
    <w:rsid w:val="00813DE8"/>
    <w:rsid w:val="008F0EF3"/>
    <w:rsid w:val="00940080"/>
    <w:rsid w:val="00963C40"/>
    <w:rsid w:val="009A06FA"/>
    <w:rsid w:val="00B91978"/>
    <w:rsid w:val="00E9458E"/>
    <w:rsid w:val="013D01C2"/>
    <w:rsid w:val="0432599E"/>
    <w:rsid w:val="045374C0"/>
    <w:rsid w:val="04F93251"/>
    <w:rsid w:val="053705C5"/>
    <w:rsid w:val="05C92211"/>
    <w:rsid w:val="06794ED1"/>
    <w:rsid w:val="06974216"/>
    <w:rsid w:val="06B43B6F"/>
    <w:rsid w:val="080F20DB"/>
    <w:rsid w:val="095174E8"/>
    <w:rsid w:val="09541761"/>
    <w:rsid w:val="096337DD"/>
    <w:rsid w:val="09B31EBE"/>
    <w:rsid w:val="0B385746"/>
    <w:rsid w:val="0B41144E"/>
    <w:rsid w:val="0CCC241F"/>
    <w:rsid w:val="0D652F3E"/>
    <w:rsid w:val="0E1E3C47"/>
    <w:rsid w:val="0EC83F7D"/>
    <w:rsid w:val="11243133"/>
    <w:rsid w:val="118E5E4A"/>
    <w:rsid w:val="11C05E74"/>
    <w:rsid w:val="121C7EA2"/>
    <w:rsid w:val="12331654"/>
    <w:rsid w:val="128E4ED4"/>
    <w:rsid w:val="129D7887"/>
    <w:rsid w:val="136E2F79"/>
    <w:rsid w:val="14612520"/>
    <w:rsid w:val="15614338"/>
    <w:rsid w:val="177871E1"/>
    <w:rsid w:val="196B4D54"/>
    <w:rsid w:val="1A026771"/>
    <w:rsid w:val="1B982D36"/>
    <w:rsid w:val="1C1F7331"/>
    <w:rsid w:val="1C593929"/>
    <w:rsid w:val="1C781943"/>
    <w:rsid w:val="1DD54B65"/>
    <w:rsid w:val="1E444ACB"/>
    <w:rsid w:val="1EA51A2B"/>
    <w:rsid w:val="1EAA3572"/>
    <w:rsid w:val="1F3B3768"/>
    <w:rsid w:val="1F9931DF"/>
    <w:rsid w:val="202D7C58"/>
    <w:rsid w:val="20487018"/>
    <w:rsid w:val="21830182"/>
    <w:rsid w:val="222F438D"/>
    <w:rsid w:val="22510948"/>
    <w:rsid w:val="244F55DB"/>
    <w:rsid w:val="24CC119E"/>
    <w:rsid w:val="24FA171F"/>
    <w:rsid w:val="2653021D"/>
    <w:rsid w:val="26714451"/>
    <w:rsid w:val="271E5AA6"/>
    <w:rsid w:val="277735AF"/>
    <w:rsid w:val="279355FE"/>
    <w:rsid w:val="282301C0"/>
    <w:rsid w:val="28F63094"/>
    <w:rsid w:val="29B1515E"/>
    <w:rsid w:val="2B230375"/>
    <w:rsid w:val="2B6F4C87"/>
    <w:rsid w:val="2B945D70"/>
    <w:rsid w:val="2CED666E"/>
    <w:rsid w:val="2CFB10AA"/>
    <w:rsid w:val="2D296EED"/>
    <w:rsid w:val="2DFA07B4"/>
    <w:rsid w:val="2E3C7B2D"/>
    <w:rsid w:val="2E542A01"/>
    <w:rsid w:val="2E663B1C"/>
    <w:rsid w:val="2FF151CC"/>
    <w:rsid w:val="300017BC"/>
    <w:rsid w:val="3052661D"/>
    <w:rsid w:val="30677D82"/>
    <w:rsid w:val="31DC0376"/>
    <w:rsid w:val="336C58DB"/>
    <w:rsid w:val="339F3549"/>
    <w:rsid w:val="340E72C0"/>
    <w:rsid w:val="3527270F"/>
    <w:rsid w:val="3528481D"/>
    <w:rsid w:val="35D26BCD"/>
    <w:rsid w:val="36203F75"/>
    <w:rsid w:val="38180A36"/>
    <w:rsid w:val="389D0F61"/>
    <w:rsid w:val="39014178"/>
    <w:rsid w:val="39522639"/>
    <w:rsid w:val="39B0785A"/>
    <w:rsid w:val="3A5E5CF1"/>
    <w:rsid w:val="3A617269"/>
    <w:rsid w:val="3B112414"/>
    <w:rsid w:val="3B5047E4"/>
    <w:rsid w:val="3B7077F4"/>
    <w:rsid w:val="3C537016"/>
    <w:rsid w:val="3C9C0955"/>
    <w:rsid w:val="3D28465C"/>
    <w:rsid w:val="3EE16F2D"/>
    <w:rsid w:val="3F0F5AA3"/>
    <w:rsid w:val="3F4A3F17"/>
    <w:rsid w:val="3FDD77B7"/>
    <w:rsid w:val="409B2DC0"/>
    <w:rsid w:val="40A1182D"/>
    <w:rsid w:val="40C917FB"/>
    <w:rsid w:val="41D7676E"/>
    <w:rsid w:val="42010D8D"/>
    <w:rsid w:val="42EF4E1D"/>
    <w:rsid w:val="43615D61"/>
    <w:rsid w:val="452174B9"/>
    <w:rsid w:val="45873C7B"/>
    <w:rsid w:val="45CA0A20"/>
    <w:rsid w:val="45CB0632"/>
    <w:rsid w:val="46442F85"/>
    <w:rsid w:val="47817C26"/>
    <w:rsid w:val="47AE78CD"/>
    <w:rsid w:val="4A1A58B7"/>
    <w:rsid w:val="4AAE0A67"/>
    <w:rsid w:val="4B6130C6"/>
    <w:rsid w:val="4C0A320E"/>
    <w:rsid w:val="4C7D71C8"/>
    <w:rsid w:val="4CE32F62"/>
    <w:rsid w:val="4D066BBB"/>
    <w:rsid w:val="4D813950"/>
    <w:rsid w:val="4D8B2F5A"/>
    <w:rsid w:val="4E4E6EE2"/>
    <w:rsid w:val="4EA33325"/>
    <w:rsid w:val="502B7AF1"/>
    <w:rsid w:val="50904B30"/>
    <w:rsid w:val="50D62489"/>
    <w:rsid w:val="51646C75"/>
    <w:rsid w:val="51652199"/>
    <w:rsid w:val="51830E41"/>
    <w:rsid w:val="51C2292E"/>
    <w:rsid w:val="520E2C9B"/>
    <w:rsid w:val="528B48D3"/>
    <w:rsid w:val="52E42110"/>
    <w:rsid w:val="53DB4343"/>
    <w:rsid w:val="5480126C"/>
    <w:rsid w:val="549B0302"/>
    <w:rsid w:val="573C1AAB"/>
    <w:rsid w:val="583129B8"/>
    <w:rsid w:val="586367D4"/>
    <w:rsid w:val="593D387A"/>
    <w:rsid w:val="59C324BF"/>
    <w:rsid w:val="5BFD644F"/>
    <w:rsid w:val="5D8D5125"/>
    <w:rsid w:val="5DC46225"/>
    <w:rsid w:val="60CA6F10"/>
    <w:rsid w:val="63385E48"/>
    <w:rsid w:val="64BB6053"/>
    <w:rsid w:val="6525533E"/>
    <w:rsid w:val="65753763"/>
    <w:rsid w:val="661168B2"/>
    <w:rsid w:val="675C18B1"/>
    <w:rsid w:val="677B5C3C"/>
    <w:rsid w:val="689E18A4"/>
    <w:rsid w:val="68FA2672"/>
    <w:rsid w:val="6C781916"/>
    <w:rsid w:val="6D3172E7"/>
    <w:rsid w:val="6D33190C"/>
    <w:rsid w:val="6EAF5078"/>
    <w:rsid w:val="6F873C57"/>
    <w:rsid w:val="6F905454"/>
    <w:rsid w:val="717B63FC"/>
    <w:rsid w:val="72444264"/>
    <w:rsid w:val="72B71901"/>
    <w:rsid w:val="72FA42B5"/>
    <w:rsid w:val="73C22FCA"/>
    <w:rsid w:val="74F3437C"/>
    <w:rsid w:val="76032E3D"/>
    <w:rsid w:val="762E28B1"/>
    <w:rsid w:val="76835F1E"/>
    <w:rsid w:val="76F72CB3"/>
    <w:rsid w:val="77757611"/>
    <w:rsid w:val="77C967B8"/>
    <w:rsid w:val="781A07F5"/>
    <w:rsid w:val="78B87194"/>
    <w:rsid w:val="79583732"/>
    <w:rsid w:val="796C734E"/>
    <w:rsid w:val="7A6224B6"/>
    <w:rsid w:val="7BBC64FE"/>
    <w:rsid w:val="7D50154F"/>
    <w:rsid w:val="7E4F1C56"/>
    <w:rsid w:val="7F260C1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A9780D8"/>
  <w15:docId w15:val="{124EE810-DAFC-49FA-84A7-A879162D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37"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asciiTheme="minorHAnsi" w:eastAsiaTheme="minorEastAsia" w:hAnsiTheme="minorHAnsi" w:cstheme="minorBidi"/>
      <w:sz w:val="21"/>
      <w:szCs w:val="21"/>
    </w:rPr>
  </w:style>
  <w:style w:type="paragraph" w:styleId="1">
    <w:name w:val="heading 1"/>
    <w:next w:val="a"/>
    <w:uiPriority w:val="7"/>
    <w:qFormat/>
    <w:pPr>
      <w:jc w:val="both"/>
      <w:outlineLvl w:val="0"/>
    </w:pPr>
    <w:rPr>
      <w:rFonts w:asciiTheme="minorHAnsi" w:eastAsiaTheme="minorEastAsia" w:hAnsiTheme="minorHAnsi" w:cstheme="minorBidi"/>
      <w:sz w:val="28"/>
      <w:szCs w:val="28"/>
    </w:rPr>
  </w:style>
  <w:style w:type="paragraph" w:styleId="2">
    <w:name w:val="heading 2"/>
    <w:next w:val="a"/>
    <w:uiPriority w:val="8"/>
    <w:qFormat/>
    <w:pPr>
      <w:jc w:val="both"/>
      <w:outlineLvl w:val="1"/>
    </w:pPr>
    <w:rPr>
      <w:rFonts w:asciiTheme="minorHAnsi" w:eastAsiaTheme="minorEastAsia" w:hAnsiTheme="minorHAnsi" w:cstheme="minorBidi"/>
      <w:sz w:val="21"/>
      <w:szCs w:val="21"/>
    </w:rPr>
  </w:style>
  <w:style w:type="paragraph" w:styleId="3">
    <w:name w:val="heading 3"/>
    <w:next w:val="a"/>
    <w:uiPriority w:val="9"/>
    <w:qFormat/>
    <w:pPr>
      <w:ind w:left="1000" w:hanging="400"/>
      <w:jc w:val="both"/>
      <w:outlineLvl w:val="2"/>
    </w:pPr>
    <w:rPr>
      <w:rFonts w:asciiTheme="minorHAnsi" w:eastAsiaTheme="minorEastAsia" w:hAnsiTheme="minorHAnsi" w:cstheme="minorBidi"/>
      <w:sz w:val="21"/>
      <w:szCs w:val="21"/>
    </w:rPr>
  </w:style>
  <w:style w:type="paragraph" w:styleId="4">
    <w:name w:val="heading 4"/>
    <w:next w:val="a"/>
    <w:uiPriority w:val="10"/>
    <w:qFormat/>
    <w:pPr>
      <w:ind w:left="1200" w:hanging="400"/>
      <w:jc w:val="both"/>
      <w:outlineLvl w:val="3"/>
    </w:pPr>
    <w:rPr>
      <w:rFonts w:asciiTheme="minorHAnsi" w:eastAsiaTheme="minorEastAsia" w:hAnsiTheme="minorHAnsi" w:cstheme="minorBidi"/>
      <w:b/>
      <w:sz w:val="21"/>
      <w:szCs w:val="21"/>
    </w:rPr>
  </w:style>
  <w:style w:type="paragraph" w:styleId="5">
    <w:name w:val="heading 5"/>
    <w:next w:val="a"/>
    <w:uiPriority w:val="11"/>
    <w:qFormat/>
    <w:pPr>
      <w:ind w:left="1400" w:hanging="400"/>
      <w:jc w:val="both"/>
      <w:outlineLvl w:val="4"/>
    </w:pPr>
    <w:rPr>
      <w:rFonts w:asciiTheme="minorHAnsi" w:eastAsiaTheme="minorEastAsia" w:hAnsiTheme="minorHAnsi" w:cstheme="minorBidi"/>
      <w:sz w:val="21"/>
      <w:szCs w:val="21"/>
    </w:rPr>
  </w:style>
  <w:style w:type="paragraph" w:styleId="6">
    <w:name w:val="heading 6"/>
    <w:next w:val="a"/>
    <w:uiPriority w:val="12"/>
    <w:qFormat/>
    <w:pPr>
      <w:ind w:left="1600" w:hanging="400"/>
      <w:jc w:val="both"/>
      <w:outlineLvl w:val="5"/>
    </w:pPr>
    <w:rPr>
      <w:rFonts w:asciiTheme="minorHAnsi" w:eastAsiaTheme="minorEastAsia" w:hAnsiTheme="minorHAnsi" w:cstheme="minorBidi"/>
      <w:b/>
      <w:sz w:val="21"/>
      <w:szCs w:val="21"/>
    </w:rPr>
  </w:style>
  <w:style w:type="paragraph" w:styleId="7">
    <w:name w:val="heading 7"/>
    <w:next w:val="a"/>
    <w:uiPriority w:val="13"/>
    <w:qFormat/>
    <w:pPr>
      <w:ind w:left="1800" w:hanging="400"/>
      <w:jc w:val="both"/>
      <w:outlineLvl w:val="6"/>
    </w:pPr>
    <w:rPr>
      <w:rFonts w:asciiTheme="minorHAnsi" w:eastAsiaTheme="minorEastAsia" w:hAnsiTheme="minorHAnsi" w:cstheme="minorBidi"/>
      <w:sz w:val="21"/>
      <w:szCs w:val="21"/>
    </w:rPr>
  </w:style>
  <w:style w:type="paragraph" w:styleId="8">
    <w:name w:val="heading 8"/>
    <w:next w:val="a"/>
    <w:uiPriority w:val="14"/>
    <w:qFormat/>
    <w:pPr>
      <w:ind w:left="2000" w:hanging="400"/>
      <w:jc w:val="both"/>
      <w:outlineLvl w:val="7"/>
    </w:pPr>
    <w:rPr>
      <w:rFonts w:asciiTheme="minorHAnsi" w:eastAsiaTheme="minorEastAsia" w:hAnsiTheme="minorHAnsi" w:cstheme="minorBidi"/>
      <w:sz w:val="21"/>
      <w:szCs w:val="21"/>
    </w:rPr>
  </w:style>
  <w:style w:type="paragraph" w:styleId="9">
    <w:name w:val="heading 9"/>
    <w:next w:val="a"/>
    <w:uiPriority w:val="15"/>
    <w:qFormat/>
    <w:pPr>
      <w:ind w:left="2200" w:hanging="400"/>
      <w:jc w:val="both"/>
      <w:outlineLvl w:val="8"/>
    </w:pPr>
    <w:rPr>
      <w:rFonts w:asciiTheme="minorHAnsi" w:eastAsiaTheme="minorEastAsia" w:hAnsiTheme="minorHAnsi"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asciiTheme="minorHAnsi" w:eastAsiaTheme="minorEastAsia" w:hAnsiTheme="minorHAnsi" w:cstheme="minorBidi"/>
      <w:sz w:val="21"/>
      <w:szCs w:val="21"/>
    </w:rPr>
  </w:style>
  <w:style w:type="paragraph" w:styleId="TOC5">
    <w:name w:val="toc 5"/>
    <w:next w:val="a"/>
    <w:uiPriority w:val="32"/>
    <w:unhideWhenUsed/>
    <w:qFormat/>
    <w:pPr>
      <w:ind w:left="1700"/>
      <w:jc w:val="both"/>
    </w:pPr>
    <w:rPr>
      <w:rFonts w:asciiTheme="minorHAnsi" w:eastAsiaTheme="minorEastAsia" w:hAnsiTheme="minorHAnsi" w:cstheme="minorBidi"/>
      <w:sz w:val="21"/>
      <w:szCs w:val="21"/>
    </w:rPr>
  </w:style>
  <w:style w:type="paragraph" w:styleId="TOC3">
    <w:name w:val="toc 3"/>
    <w:next w:val="a"/>
    <w:uiPriority w:val="30"/>
    <w:unhideWhenUsed/>
    <w:qFormat/>
    <w:pPr>
      <w:ind w:left="850"/>
      <w:jc w:val="both"/>
    </w:pPr>
    <w:rPr>
      <w:rFonts w:asciiTheme="minorHAnsi" w:eastAsiaTheme="minorEastAsia" w:hAnsiTheme="minorHAnsi" w:cstheme="minorBidi"/>
      <w:sz w:val="21"/>
      <w:szCs w:val="21"/>
    </w:rPr>
  </w:style>
  <w:style w:type="paragraph" w:styleId="TOC8">
    <w:name w:val="toc 8"/>
    <w:next w:val="a"/>
    <w:uiPriority w:val="35"/>
    <w:unhideWhenUsed/>
    <w:qFormat/>
    <w:pPr>
      <w:ind w:left="2975"/>
      <w:jc w:val="both"/>
    </w:pPr>
    <w:rPr>
      <w:rFonts w:asciiTheme="minorHAnsi" w:eastAsiaTheme="minorEastAsia" w:hAnsiTheme="minorHAnsi" w:cstheme="minorBidi"/>
      <w:sz w:val="21"/>
      <w:szCs w:val="21"/>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next w:val="a"/>
    <w:uiPriority w:val="28"/>
    <w:unhideWhenUsed/>
    <w:qFormat/>
    <w:pPr>
      <w:jc w:val="both"/>
    </w:pPr>
    <w:rPr>
      <w:rFonts w:asciiTheme="minorHAnsi" w:eastAsiaTheme="minorEastAsia" w:hAnsiTheme="minorHAnsi" w:cstheme="minorBidi"/>
      <w:sz w:val="21"/>
      <w:szCs w:val="21"/>
    </w:rPr>
  </w:style>
  <w:style w:type="paragraph" w:styleId="TOC4">
    <w:name w:val="toc 4"/>
    <w:next w:val="a"/>
    <w:uiPriority w:val="31"/>
    <w:unhideWhenUsed/>
    <w:qFormat/>
    <w:pPr>
      <w:ind w:left="1275"/>
      <w:jc w:val="both"/>
    </w:pPr>
    <w:rPr>
      <w:rFonts w:asciiTheme="minorHAnsi" w:eastAsiaTheme="minorEastAsia" w:hAnsiTheme="minorHAnsi" w:cstheme="minorBidi"/>
      <w:sz w:val="21"/>
      <w:szCs w:val="21"/>
    </w:rPr>
  </w:style>
  <w:style w:type="paragraph" w:styleId="a5">
    <w:name w:val="Subtitle"/>
    <w:uiPriority w:val="16"/>
    <w:qFormat/>
    <w:pPr>
      <w:jc w:val="center"/>
    </w:pPr>
    <w:rPr>
      <w:rFonts w:asciiTheme="minorHAnsi" w:eastAsiaTheme="minorEastAsia" w:hAnsiTheme="minorHAnsi" w:cstheme="minorBidi"/>
      <w:sz w:val="24"/>
      <w:szCs w:val="24"/>
    </w:rPr>
  </w:style>
  <w:style w:type="paragraph" w:styleId="TOC6">
    <w:name w:val="toc 6"/>
    <w:next w:val="a"/>
    <w:uiPriority w:val="33"/>
    <w:unhideWhenUsed/>
    <w:qFormat/>
    <w:pPr>
      <w:ind w:left="2125"/>
      <w:jc w:val="both"/>
    </w:pPr>
    <w:rPr>
      <w:rFonts w:asciiTheme="minorHAnsi" w:eastAsiaTheme="minorEastAsia" w:hAnsiTheme="minorHAnsi" w:cstheme="minorBidi"/>
      <w:sz w:val="21"/>
      <w:szCs w:val="21"/>
    </w:rPr>
  </w:style>
  <w:style w:type="paragraph" w:styleId="TOC2">
    <w:name w:val="toc 2"/>
    <w:next w:val="a"/>
    <w:uiPriority w:val="29"/>
    <w:unhideWhenUsed/>
    <w:qFormat/>
    <w:pPr>
      <w:ind w:left="425"/>
      <w:jc w:val="both"/>
    </w:pPr>
    <w:rPr>
      <w:rFonts w:asciiTheme="minorHAnsi" w:eastAsiaTheme="minorEastAsia" w:hAnsiTheme="minorHAnsi" w:cstheme="minorBidi"/>
      <w:sz w:val="21"/>
      <w:szCs w:val="21"/>
    </w:rPr>
  </w:style>
  <w:style w:type="paragraph" w:styleId="TOC9">
    <w:name w:val="toc 9"/>
    <w:next w:val="a"/>
    <w:uiPriority w:val="36"/>
    <w:unhideWhenUsed/>
    <w:qFormat/>
    <w:pPr>
      <w:ind w:left="3400"/>
      <w:jc w:val="both"/>
    </w:pPr>
    <w:rPr>
      <w:rFonts w:asciiTheme="minorHAnsi" w:eastAsiaTheme="minorEastAsia" w:hAnsiTheme="minorHAnsi" w:cstheme="minorBidi"/>
      <w:sz w:val="21"/>
      <w:szCs w:val="21"/>
    </w:rPr>
  </w:style>
  <w:style w:type="paragraph" w:styleId="a6">
    <w:name w:val="Title"/>
    <w:uiPriority w:val="6"/>
    <w:qFormat/>
    <w:pPr>
      <w:jc w:val="center"/>
    </w:pPr>
    <w:rPr>
      <w:rFonts w:asciiTheme="minorHAnsi" w:eastAsiaTheme="minorEastAsia" w:hAnsiTheme="minorHAnsi" w:cstheme="minorBidi"/>
      <w:b/>
      <w:sz w:val="32"/>
      <w:szCs w:val="32"/>
    </w:rPr>
  </w:style>
  <w:style w:type="character" w:styleId="a7">
    <w:name w:val="Strong"/>
    <w:uiPriority w:val="20"/>
    <w:qFormat/>
    <w:rPr>
      <w:b/>
      <w:w w:val="100"/>
      <w:sz w:val="21"/>
      <w:szCs w:val="21"/>
      <w:shd w:val="clear" w:color="auto" w:fill="auto"/>
    </w:rPr>
  </w:style>
  <w:style w:type="character" w:styleId="a8">
    <w:name w:val="Emphasis"/>
    <w:uiPriority w:val="18"/>
    <w:qFormat/>
    <w:rPr>
      <w:i/>
      <w:w w:val="100"/>
      <w:sz w:val="21"/>
      <w:szCs w:val="21"/>
      <w:shd w:val="clear" w:color="auto" w:fill="auto"/>
    </w:rPr>
  </w:style>
  <w:style w:type="paragraph" w:styleId="a9">
    <w:name w:val="No Spacing"/>
    <w:uiPriority w:val="5"/>
    <w:qFormat/>
    <w:pPr>
      <w:jc w:val="both"/>
    </w:pPr>
    <w:rPr>
      <w:rFonts w:asciiTheme="minorHAnsi" w:eastAsiaTheme="minorEastAsia" w:hAnsiTheme="minorHAnsi" w:cstheme="minorBidi"/>
      <w:sz w:val="21"/>
      <w:szCs w:val="21"/>
    </w:rPr>
  </w:style>
  <w:style w:type="character" w:customStyle="1" w:styleId="10">
    <w:name w:val="不明显强调1"/>
    <w:uiPriority w:val="17"/>
    <w:qFormat/>
    <w:rPr>
      <w:i/>
      <w:color w:val="404040"/>
      <w:w w:val="100"/>
      <w:sz w:val="21"/>
      <w:szCs w:val="21"/>
      <w:shd w:val="clear" w:color="auto" w:fill="auto"/>
    </w:rPr>
  </w:style>
  <w:style w:type="character" w:customStyle="1" w:styleId="11">
    <w:name w:val="明显强调1"/>
    <w:uiPriority w:val="19"/>
    <w:qFormat/>
    <w:rPr>
      <w:i/>
      <w:color w:val="5B9BD5"/>
      <w:w w:val="100"/>
      <w:sz w:val="21"/>
      <w:szCs w:val="21"/>
      <w:shd w:val="clear" w:color="auto" w:fill="auto"/>
    </w:rPr>
  </w:style>
  <w:style w:type="paragraph" w:styleId="aa">
    <w:name w:val="Quote"/>
    <w:uiPriority w:val="21"/>
    <w:qFormat/>
    <w:pPr>
      <w:ind w:left="864" w:right="864"/>
      <w:jc w:val="center"/>
    </w:pPr>
    <w:rPr>
      <w:rFonts w:asciiTheme="minorHAnsi" w:eastAsiaTheme="minorEastAsia" w:hAnsiTheme="minorHAnsi" w:cstheme="minorBidi"/>
      <w:i/>
      <w:color w:val="404040"/>
      <w:sz w:val="21"/>
      <w:szCs w:val="21"/>
    </w:rPr>
  </w:style>
  <w:style w:type="paragraph" w:styleId="ab">
    <w:name w:val="Intense Quote"/>
    <w:uiPriority w:val="22"/>
    <w:qFormat/>
    <w:pPr>
      <w:ind w:left="950" w:right="950"/>
      <w:jc w:val="center"/>
    </w:pPr>
    <w:rPr>
      <w:rFonts w:asciiTheme="minorHAnsi" w:eastAsiaTheme="minorEastAsia" w:hAnsiTheme="minorHAnsi" w:cstheme="minorBidi"/>
      <w:i/>
      <w:color w:val="5B9BD5"/>
      <w:sz w:val="21"/>
      <w:szCs w:val="21"/>
    </w:rPr>
  </w:style>
  <w:style w:type="character" w:customStyle="1" w:styleId="12">
    <w:name w:val="不明显参考1"/>
    <w:uiPriority w:val="23"/>
    <w:qFormat/>
    <w:rPr>
      <w:smallCaps/>
      <w:color w:val="5A5A5A"/>
      <w:w w:val="100"/>
      <w:sz w:val="21"/>
      <w:szCs w:val="21"/>
      <w:shd w:val="clear" w:color="auto" w:fill="auto"/>
    </w:rPr>
  </w:style>
  <w:style w:type="character" w:customStyle="1" w:styleId="13">
    <w:name w:val="明显参考1"/>
    <w:uiPriority w:val="24"/>
    <w:qFormat/>
    <w:rPr>
      <w:b/>
      <w:smallCaps/>
      <w:color w:val="5B9BD5"/>
      <w:w w:val="100"/>
      <w:sz w:val="21"/>
      <w:szCs w:val="21"/>
      <w:shd w:val="clear" w:color="auto" w:fill="auto"/>
    </w:rPr>
  </w:style>
  <w:style w:type="character" w:customStyle="1" w:styleId="14">
    <w:name w:val="书籍标题1"/>
    <w:uiPriority w:val="25"/>
    <w:qFormat/>
    <w:rPr>
      <w:b/>
      <w:i/>
      <w:w w:val="100"/>
      <w:sz w:val="21"/>
      <w:szCs w:val="21"/>
      <w:shd w:val="clear" w:color="auto" w:fill="auto"/>
    </w:rPr>
  </w:style>
  <w:style w:type="paragraph" w:styleId="ac">
    <w:name w:val="List Paragraph"/>
    <w:uiPriority w:val="26"/>
    <w:qFormat/>
    <w:pPr>
      <w:ind w:left="850"/>
      <w:jc w:val="both"/>
    </w:pPr>
    <w:rPr>
      <w:rFonts w:asciiTheme="minorHAnsi" w:eastAsiaTheme="minorEastAsia" w:hAnsiTheme="minorHAnsi" w:cstheme="minorBidi"/>
      <w:sz w:val="21"/>
      <w:szCs w:val="21"/>
    </w:rPr>
  </w:style>
  <w:style w:type="paragraph" w:customStyle="1" w:styleId="TOC10">
    <w:name w:val="TOC 标题1"/>
    <w:uiPriority w:val="27"/>
    <w:unhideWhenUsed/>
    <w:qFormat/>
    <w:pPr>
      <w:jc w:val="both"/>
    </w:pPr>
    <w:rPr>
      <w:rFonts w:asciiTheme="minorHAnsi" w:eastAsiaTheme="minorEastAsia" w:hAnsiTheme="minorHAnsi" w:cstheme="minorBidi"/>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8.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林平</cp:lastModifiedBy>
  <cp:revision>12</cp:revision>
  <dcterms:created xsi:type="dcterms:W3CDTF">2019-04-09T08:56:00Z</dcterms:created>
  <dcterms:modified xsi:type="dcterms:W3CDTF">2022-08-10T09:02:00Z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